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93" w:rsidRDefault="00F34696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COMMITTEE</w:t>
      </w:r>
    </w:p>
    <w:p w:rsidR="00F34696" w:rsidRDefault="00F34696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F34696" w:rsidRDefault="00E71201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7, 2017</w:t>
      </w:r>
    </w:p>
    <w:p w:rsidR="00F34696" w:rsidRDefault="00E71201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UCC 221</w:t>
      </w:r>
    </w:p>
    <w:p w:rsidR="00F34696" w:rsidRDefault="00F34696" w:rsidP="00F34696">
      <w:pPr>
        <w:pStyle w:val="NoSpacing"/>
        <w:jc w:val="center"/>
        <w:rPr>
          <w:b/>
          <w:sz w:val="24"/>
          <w:szCs w:val="24"/>
        </w:rPr>
      </w:pPr>
    </w:p>
    <w:p w:rsidR="00BC3243" w:rsidRDefault="00F34696" w:rsidP="00F34696">
      <w:pPr>
        <w:rPr>
          <w:rFonts w:asciiTheme="minorHAnsi" w:hAnsiTheme="minorHAnsi" w:cs="Arial"/>
        </w:rPr>
      </w:pPr>
      <w:r w:rsidRPr="00F34696">
        <w:rPr>
          <w:rFonts w:asciiTheme="minorHAnsi" w:hAnsiTheme="minorHAnsi"/>
        </w:rPr>
        <w:t>Present:</w:t>
      </w:r>
      <w:r w:rsidRPr="00F3469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</w:t>
      </w:r>
      <w:r w:rsidRPr="00F34696">
        <w:rPr>
          <w:rFonts w:asciiTheme="minorHAnsi" w:hAnsiTheme="minorHAnsi" w:cs="Arial"/>
        </w:rPr>
        <w:t>aureen Cantwell, Katie Dreiling, Ann Gillies,</w:t>
      </w:r>
      <w:r w:rsidR="000E72AC">
        <w:rPr>
          <w:rFonts w:asciiTheme="minorHAnsi" w:hAnsiTheme="minorHAnsi" w:cs="Arial"/>
        </w:rPr>
        <w:t xml:space="preserve"> Suzanne Lay,</w:t>
      </w:r>
    </w:p>
    <w:p w:rsidR="00E71201" w:rsidRDefault="00F34696" w:rsidP="00F34696">
      <w:pPr>
        <w:rPr>
          <w:rFonts w:asciiTheme="minorHAnsi" w:hAnsiTheme="minorHAnsi" w:cs="Arial"/>
        </w:rPr>
      </w:pPr>
      <w:r w:rsidRPr="00F34696">
        <w:rPr>
          <w:rFonts w:asciiTheme="minorHAnsi" w:hAnsiTheme="minorHAnsi" w:cs="Arial"/>
        </w:rPr>
        <w:t xml:space="preserve">Alison Harris, Jeanine Howe, Shawn Robinson, Bette Schans, David Weinberg, Carmine </w:t>
      </w:r>
      <w:r w:rsidR="000E72AC">
        <w:rPr>
          <w:rFonts w:asciiTheme="minorHAnsi" w:hAnsiTheme="minorHAnsi" w:cs="Arial"/>
        </w:rPr>
        <w:t>Grieco, Jun Watabe</w:t>
      </w:r>
      <w:r w:rsidR="00E71201">
        <w:rPr>
          <w:rFonts w:asciiTheme="minorHAnsi" w:hAnsiTheme="minorHAnsi" w:cs="Arial"/>
        </w:rPr>
        <w:t xml:space="preserve">, </w:t>
      </w:r>
    </w:p>
    <w:p w:rsidR="00F34696" w:rsidRDefault="00E71201" w:rsidP="00E7120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Not present: </w:t>
      </w:r>
      <w:r w:rsidRPr="00F34696">
        <w:rPr>
          <w:rFonts w:asciiTheme="minorHAnsi" w:hAnsiTheme="minorHAnsi" w:cs="Arial"/>
        </w:rPr>
        <w:t>Kur</w:t>
      </w:r>
      <w:r>
        <w:rPr>
          <w:rFonts w:asciiTheme="minorHAnsi" w:hAnsiTheme="minorHAnsi" w:cs="Arial"/>
        </w:rPr>
        <w:t>t Haas</w:t>
      </w:r>
      <w:r>
        <w:rPr>
          <w:rFonts w:asciiTheme="minorHAnsi" w:hAnsiTheme="minorHAnsi" w:cs="Arial"/>
        </w:rPr>
        <w:t xml:space="preserve">, </w:t>
      </w:r>
      <w:r w:rsidRPr="00F34696">
        <w:rPr>
          <w:rFonts w:asciiTheme="minorHAnsi" w:hAnsiTheme="minorHAnsi" w:cs="Arial"/>
        </w:rPr>
        <w:t>Kelly O’Connell, Jason Reddoch</w:t>
      </w:r>
      <w:r>
        <w:rPr>
          <w:rFonts w:asciiTheme="minorHAnsi" w:hAnsiTheme="minorHAnsi" w:cs="Arial"/>
        </w:rPr>
        <w:t xml:space="preserve">, </w:t>
      </w:r>
      <w:r w:rsidRPr="00F34696">
        <w:rPr>
          <w:rFonts w:asciiTheme="minorHAnsi" w:hAnsiTheme="minorHAnsi" w:cs="Arial"/>
        </w:rPr>
        <w:t>Judy Williams,</w:t>
      </w:r>
      <w:r>
        <w:rPr>
          <w:rFonts w:asciiTheme="minorHAnsi" w:hAnsiTheme="minorHAnsi" w:cs="Arial"/>
        </w:rPr>
        <w:t xml:space="preserve"> Tim Pinnow, WCCC Rep</w:t>
      </w:r>
    </w:p>
    <w:p w:rsidR="00F34696" w:rsidRDefault="00F34696" w:rsidP="00F34696">
      <w:pPr>
        <w:rPr>
          <w:rFonts w:asciiTheme="minorHAnsi" w:hAnsiTheme="minorHAnsi" w:cs="Arial"/>
        </w:rPr>
      </w:pPr>
    </w:p>
    <w:p w:rsidR="00F34696" w:rsidRDefault="00E71201" w:rsidP="00F3469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12/6/16 m</w:t>
      </w:r>
      <w:r w:rsidR="00F34696">
        <w:rPr>
          <w:rFonts w:asciiTheme="minorHAnsi" w:hAnsiTheme="minorHAnsi" w:cs="Arial"/>
        </w:rPr>
        <w:t xml:space="preserve">inutes were reviewed </w:t>
      </w:r>
      <w:r>
        <w:rPr>
          <w:rFonts w:asciiTheme="minorHAnsi" w:hAnsiTheme="minorHAnsi" w:cs="Arial"/>
        </w:rPr>
        <w:t>with minor</w:t>
      </w:r>
      <w:r w:rsidR="00F34696">
        <w:rPr>
          <w:rFonts w:asciiTheme="minorHAnsi" w:hAnsiTheme="minorHAnsi" w:cs="Arial"/>
        </w:rPr>
        <w:t xml:space="preserve"> correction.  Minutes were accepted as corrected.</w:t>
      </w:r>
    </w:p>
    <w:p w:rsidR="00BC3243" w:rsidRPr="000B2F24" w:rsidRDefault="000E72AC" w:rsidP="00E7120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Bette Schans </w:t>
      </w:r>
      <w:r w:rsidR="00E71201">
        <w:rPr>
          <w:rFonts w:asciiTheme="minorHAnsi" w:hAnsiTheme="minorHAnsi" w:cs="Arial"/>
        </w:rPr>
        <w:t>presented the most recent ETS Proficiency Profile</w:t>
      </w:r>
      <w:r w:rsidR="0031684A">
        <w:rPr>
          <w:rFonts w:asciiTheme="minorHAnsi" w:hAnsiTheme="minorHAnsi" w:cs="Arial"/>
        </w:rPr>
        <w:t xml:space="preserve"> (ETSPP)</w:t>
      </w:r>
      <w:r w:rsidR="00E71201">
        <w:rPr>
          <w:rFonts w:asciiTheme="minorHAnsi" w:hAnsiTheme="minorHAnsi" w:cs="Arial"/>
        </w:rPr>
        <w:t xml:space="preserve"> results.  The Committee was asked if any departments were using the ETSPP results within their departments for program assessment.  Most reported that they </w:t>
      </w:r>
      <w:r w:rsidR="0031684A">
        <w:rPr>
          <w:rFonts w:asciiTheme="minorHAnsi" w:hAnsiTheme="minorHAnsi" w:cs="Arial"/>
        </w:rPr>
        <w:t>have</w:t>
      </w:r>
      <w:r w:rsidR="00E71201">
        <w:rPr>
          <w:rFonts w:asciiTheme="minorHAnsi" w:hAnsiTheme="minorHAnsi" w:cs="Arial"/>
        </w:rPr>
        <w:t xml:space="preserve"> not received the results in their departments</w:t>
      </w:r>
      <w:r w:rsidR="0031684A">
        <w:rPr>
          <w:rFonts w:asciiTheme="minorHAnsi" w:hAnsiTheme="minorHAnsi" w:cs="Arial"/>
        </w:rPr>
        <w:t>,</w:t>
      </w:r>
      <w:r w:rsidR="00E71201">
        <w:rPr>
          <w:rFonts w:asciiTheme="minorHAnsi" w:hAnsiTheme="minorHAnsi" w:cs="Arial"/>
        </w:rPr>
        <w:t xml:space="preserve"> and no one reported use of the results.  Discussion surrounded the cost of the assessment compared to the benefit to the institution</w:t>
      </w:r>
      <w:r w:rsidR="0031684A">
        <w:rPr>
          <w:rFonts w:asciiTheme="minorHAnsi" w:hAnsiTheme="minorHAnsi" w:cs="Arial"/>
        </w:rPr>
        <w:t>,</w:t>
      </w:r>
      <w:r w:rsidR="00E71201">
        <w:rPr>
          <w:rFonts w:asciiTheme="minorHAnsi" w:hAnsiTheme="minorHAnsi" w:cs="Arial"/>
        </w:rPr>
        <w:t xml:space="preserve"> which seems to be minimal.  It was moved and seconded to propose discontinuing the use of the ETS Proficiency Profile after 2016/2017.  The motion passed unanimously.</w:t>
      </w:r>
    </w:p>
    <w:p w:rsidR="00E71201" w:rsidRDefault="00E71201" w:rsidP="000B2F2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Bette Schans provided an update on Essential Learning assessments from the fall semester and the plan for spring.  She thanked those on the committee who participated in those reviews.</w:t>
      </w:r>
    </w:p>
    <w:p w:rsidR="000B2F24" w:rsidRPr="000B2F24" w:rsidRDefault="00E71201" w:rsidP="000B2F2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Small groups were reminded that</w:t>
      </w:r>
      <w:r w:rsidR="008813B4">
        <w:rPr>
          <w:rFonts w:asciiTheme="minorHAnsi" w:hAnsiTheme="minorHAnsi"/>
        </w:rPr>
        <w:t xml:space="preserve"> feedback on </w:t>
      </w:r>
      <w:r>
        <w:rPr>
          <w:rFonts w:asciiTheme="minorHAnsi" w:hAnsiTheme="minorHAnsi"/>
        </w:rPr>
        <w:t>three-year progress</w:t>
      </w:r>
      <w:r w:rsidR="008813B4">
        <w:rPr>
          <w:rFonts w:asciiTheme="minorHAnsi" w:hAnsiTheme="minorHAnsi"/>
        </w:rPr>
        <w:t xml:space="preserve"> reports is due March 7, 2017.  </w:t>
      </w:r>
    </w:p>
    <w:p w:rsidR="00E71201" w:rsidRDefault="00E71201" w:rsidP="006A068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71201">
        <w:rPr>
          <w:rFonts w:asciiTheme="minorHAnsi" w:hAnsiTheme="minorHAnsi"/>
        </w:rPr>
        <w:t>Small groups were reminded that p</w:t>
      </w:r>
      <w:r w:rsidR="008813B4" w:rsidRPr="00E71201">
        <w:rPr>
          <w:rFonts w:asciiTheme="minorHAnsi" w:hAnsiTheme="minorHAnsi"/>
        </w:rPr>
        <w:t>rogram reviews are on the R-drive.  Assessment Committee feedback on these is due April 4, 2017</w:t>
      </w:r>
      <w:r w:rsidR="00461852">
        <w:rPr>
          <w:rFonts w:asciiTheme="minorHAnsi" w:hAnsiTheme="minorHAnsi"/>
        </w:rPr>
        <w:t>.</w:t>
      </w:r>
      <w:bookmarkStart w:id="0" w:name="_GoBack"/>
      <w:bookmarkEnd w:id="0"/>
    </w:p>
    <w:p w:rsidR="000E5327" w:rsidRPr="00E71201" w:rsidRDefault="008813B4" w:rsidP="006A068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71201">
        <w:rPr>
          <w:rFonts w:asciiTheme="minorHAnsi" w:hAnsiTheme="minorHAnsi"/>
        </w:rPr>
        <w:t xml:space="preserve">The next </w:t>
      </w:r>
      <w:r w:rsidR="000E5327" w:rsidRPr="00E71201">
        <w:rPr>
          <w:rFonts w:asciiTheme="minorHAnsi" w:hAnsiTheme="minorHAnsi"/>
        </w:rPr>
        <w:t xml:space="preserve">Assessment Committee </w:t>
      </w:r>
      <w:r w:rsidRPr="00E71201">
        <w:rPr>
          <w:rFonts w:asciiTheme="minorHAnsi" w:hAnsiTheme="minorHAnsi"/>
        </w:rPr>
        <w:t xml:space="preserve">meeting will </w:t>
      </w:r>
      <w:r w:rsidR="00E71201">
        <w:rPr>
          <w:rFonts w:asciiTheme="minorHAnsi" w:hAnsiTheme="minorHAnsi"/>
        </w:rPr>
        <w:t xml:space="preserve">be March </w:t>
      </w:r>
      <w:r w:rsidRPr="00E71201">
        <w:rPr>
          <w:rFonts w:asciiTheme="minorHAnsi" w:hAnsiTheme="minorHAnsi"/>
        </w:rPr>
        <w:t>7, 2017</w:t>
      </w:r>
      <w:r w:rsidR="000E5327" w:rsidRPr="00E71201">
        <w:rPr>
          <w:rFonts w:asciiTheme="minorHAnsi" w:hAnsiTheme="minorHAnsi"/>
        </w:rPr>
        <w:t xml:space="preserve">, in UC 213.  </w:t>
      </w:r>
    </w:p>
    <w:p w:rsidR="000B2F24" w:rsidRDefault="000B2F24" w:rsidP="000E532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E5327">
        <w:rPr>
          <w:rFonts w:asciiTheme="minorHAnsi" w:hAnsiTheme="minorHAnsi"/>
        </w:rPr>
        <w:t xml:space="preserve">he meeting was adjourned at </w:t>
      </w:r>
      <w:r w:rsidR="00E71201">
        <w:rPr>
          <w:rFonts w:asciiTheme="minorHAnsi" w:hAnsiTheme="minorHAnsi"/>
        </w:rPr>
        <w:t>4:45</w:t>
      </w:r>
      <w:r>
        <w:rPr>
          <w:rFonts w:asciiTheme="minorHAnsi" w:hAnsiTheme="minorHAnsi"/>
        </w:rPr>
        <w:t xml:space="preserve"> p.m.</w:t>
      </w:r>
    </w:p>
    <w:p w:rsidR="000B2F24" w:rsidRPr="000B2F24" w:rsidRDefault="000B2F24" w:rsidP="000B2F24">
      <w:pPr>
        <w:pStyle w:val="ListParagraph"/>
        <w:rPr>
          <w:rFonts w:asciiTheme="minorHAnsi" w:hAnsiTheme="minorHAnsi"/>
        </w:rPr>
      </w:pPr>
    </w:p>
    <w:p w:rsidR="000B2F24" w:rsidRDefault="000B2F24" w:rsidP="000B2F24">
      <w:pPr>
        <w:rPr>
          <w:rFonts w:asciiTheme="minorHAnsi" w:hAnsiTheme="minorHAnsi"/>
        </w:rPr>
      </w:pPr>
      <w:r>
        <w:rPr>
          <w:rFonts w:asciiTheme="minorHAnsi" w:hAnsiTheme="minorHAnsi"/>
        </w:rPr>
        <w:t>Submitted:</w:t>
      </w:r>
    </w:p>
    <w:p w:rsidR="000E5327" w:rsidRDefault="000E5327" w:rsidP="000B2F24">
      <w:pPr>
        <w:rPr>
          <w:rFonts w:asciiTheme="minorHAnsi" w:hAnsiTheme="minorHAnsi"/>
        </w:rPr>
      </w:pPr>
    </w:p>
    <w:p w:rsidR="000B2F24" w:rsidRDefault="00E71201" w:rsidP="000B2F24">
      <w:pPr>
        <w:rPr>
          <w:rFonts w:asciiTheme="minorHAnsi" w:hAnsiTheme="minorHAnsi"/>
        </w:rPr>
      </w:pPr>
      <w:r>
        <w:rPr>
          <w:rFonts w:asciiTheme="minorHAnsi" w:hAnsiTheme="minorHAnsi"/>
        </w:rPr>
        <w:t>Suzanne Lay</w:t>
      </w:r>
    </w:p>
    <w:p w:rsidR="000E5327" w:rsidRPr="000B2F24" w:rsidRDefault="000E5327" w:rsidP="000B2F2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Assessment Committee </w:t>
      </w:r>
      <w:r w:rsidR="00E71201">
        <w:rPr>
          <w:rFonts w:asciiTheme="minorHAnsi" w:hAnsiTheme="minorHAnsi"/>
        </w:rPr>
        <w:t>Chair</w:t>
      </w:r>
    </w:p>
    <w:sectPr w:rsidR="000E5327" w:rsidRPr="000B2F24" w:rsidSect="000B2F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10B"/>
    <w:multiLevelType w:val="hybridMultilevel"/>
    <w:tmpl w:val="F71A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6"/>
    <w:rsid w:val="000B2F24"/>
    <w:rsid w:val="000E5327"/>
    <w:rsid w:val="000E72AC"/>
    <w:rsid w:val="0031684A"/>
    <w:rsid w:val="00461852"/>
    <w:rsid w:val="004A34FC"/>
    <w:rsid w:val="004B5193"/>
    <w:rsid w:val="008813B4"/>
    <w:rsid w:val="00B64395"/>
    <w:rsid w:val="00BC3243"/>
    <w:rsid w:val="00CE3F18"/>
    <w:rsid w:val="00E71201"/>
    <w:rsid w:val="00F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109D"/>
  <w15:chartTrackingRefBased/>
  <w15:docId w15:val="{BE1C4F8D-64E3-4F3E-9B91-951145A2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9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Schans, Bette</dc:creator>
  <cp:keywords/>
  <dc:description/>
  <cp:lastModifiedBy>Lay, Suzanne</cp:lastModifiedBy>
  <cp:revision>4</cp:revision>
  <cp:lastPrinted>2017-01-30T21:23:00Z</cp:lastPrinted>
  <dcterms:created xsi:type="dcterms:W3CDTF">2017-02-21T23:09:00Z</dcterms:created>
  <dcterms:modified xsi:type="dcterms:W3CDTF">2017-02-21T23:13:00Z</dcterms:modified>
</cp:coreProperties>
</file>