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ED8" w:rsidRDefault="008B2ED8" w:rsidP="008B2ED8">
      <w:pPr>
        <w:pStyle w:val="NoSpacing"/>
        <w:jc w:val="center"/>
      </w:pPr>
      <w:r>
        <w:t>Report of Essential Learning Review</w:t>
      </w:r>
    </w:p>
    <w:p w:rsidR="008B2ED8" w:rsidRDefault="00492C42" w:rsidP="008B2ED8">
      <w:pPr>
        <w:pStyle w:val="NoSpacing"/>
        <w:jc w:val="center"/>
      </w:pPr>
      <w:r>
        <w:t>Fall, 2016</w:t>
      </w:r>
    </w:p>
    <w:p w:rsidR="008B2ED8" w:rsidRDefault="008B2ED8" w:rsidP="008B2ED8">
      <w:pPr>
        <w:pStyle w:val="NoSpacing"/>
        <w:jc w:val="center"/>
      </w:pPr>
    </w:p>
    <w:p w:rsidR="008B2ED8" w:rsidRDefault="008B2ED8" w:rsidP="008B2ED8">
      <w:pPr>
        <w:pStyle w:val="NoSpacing"/>
      </w:pPr>
    </w:p>
    <w:p w:rsidR="008B2ED8" w:rsidRDefault="008B2ED8" w:rsidP="008B2ED8">
      <w:pPr>
        <w:pStyle w:val="NoSpacing"/>
      </w:pPr>
      <w:r>
        <w:t>The process of review of EL student learning outcomes began on May 19 when two groups of faculty met to calibrate the written communication and critical thinking rubrics.  Members of the groups were:</w:t>
      </w:r>
    </w:p>
    <w:p w:rsidR="008B2ED8" w:rsidRDefault="008B2ED8" w:rsidP="008B2ED8">
      <w:pPr>
        <w:pStyle w:val="NoSpacing"/>
      </w:pPr>
    </w:p>
    <w:p w:rsidR="008B2ED8" w:rsidRDefault="008B2ED8" w:rsidP="008B2ED8">
      <w:pPr>
        <w:pStyle w:val="NoSpacing"/>
      </w:pPr>
      <w:r w:rsidRPr="006F3A93">
        <w:rPr>
          <w:u w:val="single"/>
        </w:rPr>
        <w:t>Written Communication</w:t>
      </w:r>
      <w:r>
        <w:tab/>
      </w:r>
      <w:r>
        <w:tab/>
      </w:r>
      <w:r>
        <w:tab/>
      </w:r>
      <w:r w:rsidRPr="006F3A93">
        <w:rPr>
          <w:u w:val="single"/>
        </w:rPr>
        <w:t>Critical Thinking</w:t>
      </w:r>
    </w:p>
    <w:p w:rsidR="008B2ED8" w:rsidRPr="0028393B" w:rsidRDefault="008B2ED8" w:rsidP="008B2ED8">
      <w:pPr>
        <w:pStyle w:val="NoSpacing"/>
        <w:rPr>
          <w:lang w:val="de-DE"/>
        </w:rPr>
      </w:pPr>
      <w:r w:rsidRPr="0028393B">
        <w:rPr>
          <w:lang w:val="de-DE"/>
        </w:rPr>
        <w:t>Kate Dreiling</w:t>
      </w:r>
      <w:r w:rsidRPr="0028393B">
        <w:rPr>
          <w:lang w:val="de-DE"/>
        </w:rPr>
        <w:tab/>
      </w:r>
      <w:r w:rsidRPr="0028393B">
        <w:rPr>
          <w:lang w:val="de-DE"/>
        </w:rPr>
        <w:tab/>
      </w:r>
      <w:r w:rsidRPr="0028393B">
        <w:rPr>
          <w:lang w:val="de-DE"/>
        </w:rPr>
        <w:tab/>
      </w:r>
      <w:r w:rsidRPr="0028393B">
        <w:rPr>
          <w:lang w:val="de-DE"/>
        </w:rPr>
        <w:tab/>
      </w:r>
      <w:r w:rsidRPr="0028393B">
        <w:rPr>
          <w:lang w:val="de-DE"/>
        </w:rPr>
        <w:tab/>
      </w:r>
      <w:r w:rsidR="00492C42">
        <w:rPr>
          <w:lang w:val="de-DE"/>
        </w:rPr>
        <w:t>Carmine Grieco</w:t>
      </w:r>
    </w:p>
    <w:p w:rsidR="008B2ED8" w:rsidRPr="0028393B" w:rsidRDefault="00492C42" w:rsidP="008B2ED8">
      <w:pPr>
        <w:pStyle w:val="NoSpacing"/>
        <w:rPr>
          <w:lang w:val="de-DE"/>
        </w:rPr>
      </w:pPr>
      <w:r>
        <w:rPr>
          <w:lang w:val="de-DE"/>
        </w:rPr>
        <w:t>Alison Harris</w:t>
      </w:r>
      <w:r w:rsidR="008B2ED8" w:rsidRPr="0028393B">
        <w:rPr>
          <w:lang w:val="de-DE"/>
        </w:rPr>
        <w:tab/>
      </w:r>
      <w:r w:rsidR="008B2ED8" w:rsidRPr="0028393B">
        <w:rPr>
          <w:lang w:val="de-DE"/>
        </w:rPr>
        <w:tab/>
      </w:r>
      <w:r w:rsidR="008B2ED8" w:rsidRPr="0028393B">
        <w:rPr>
          <w:lang w:val="de-DE"/>
        </w:rPr>
        <w:tab/>
      </w:r>
      <w:r w:rsidR="008B2ED8" w:rsidRPr="0028393B">
        <w:rPr>
          <w:lang w:val="de-DE"/>
        </w:rPr>
        <w:tab/>
      </w:r>
      <w:r w:rsidR="008B2ED8" w:rsidRPr="0028393B">
        <w:rPr>
          <w:lang w:val="de-DE"/>
        </w:rPr>
        <w:tab/>
      </w:r>
      <w:r>
        <w:rPr>
          <w:lang w:val="de-DE"/>
        </w:rPr>
        <w:t>Kurt Haas</w:t>
      </w:r>
    </w:p>
    <w:p w:rsidR="008B2ED8" w:rsidRDefault="00492C42" w:rsidP="008B2ED8">
      <w:pPr>
        <w:pStyle w:val="NoSpacing"/>
      </w:pPr>
      <w:r>
        <w:t>Doug O’Roark</w:t>
      </w:r>
      <w:r w:rsidR="008B2ED8">
        <w:tab/>
      </w:r>
      <w:r w:rsidR="008B2ED8">
        <w:tab/>
      </w:r>
      <w:r w:rsidR="008B2ED8">
        <w:tab/>
      </w:r>
      <w:r w:rsidR="008B2ED8">
        <w:tab/>
      </w:r>
      <w:r w:rsidR="008B2ED8">
        <w:tab/>
      </w:r>
      <w:r w:rsidRPr="0028393B">
        <w:rPr>
          <w:lang w:val="de-DE"/>
        </w:rPr>
        <w:t>Suzanne Lay</w:t>
      </w:r>
    </w:p>
    <w:p w:rsidR="00492C42" w:rsidRDefault="00492C42" w:rsidP="008B2ED8">
      <w:pPr>
        <w:pStyle w:val="NoSpacing"/>
      </w:pPr>
      <w:r>
        <w:t>Vince Patarino</w:t>
      </w:r>
      <w:r w:rsidR="008B2ED8">
        <w:tab/>
      </w:r>
      <w:r w:rsidR="008B2ED8">
        <w:tab/>
      </w:r>
      <w:r w:rsidR="008B2ED8">
        <w:tab/>
      </w:r>
      <w:r w:rsidR="008B2ED8">
        <w:tab/>
      </w:r>
      <w:r w:rsidR="008B2ED8">
        <w:tab/>
      </w:r>
      <w:r>
        <w:t>Nate Parry</w:t>
      </w:r>
    </w:p>
    <w:p w:rsidR="008B2ED8" w:rsidRDefault="00492C42" w:rsidP="008B2ED8">
      <w:pPr>
        <w:pStyle w:val="NoSpacing"/>
      </w:pPr>
      <w:r>
        <w:t>Jason Reddoch</w:t>
      </w:r>
      <w:r w:rsidR="008B2ED8">
        <w:tab/>
      </w:r>
      <w:r w:rsidR="008B2ED8">
        <w:tab/>
      </w:r>
      <w:r w:rsidR="008B2ED8">
        <w:tab/>
      </w:r>
      <w:r w:rsidR="008B2ED8">
        <w:tab/>
      </w:r>
      <w:r>
        <w:tab/>
        <w:t>Bette Schans</w:t>
      </w:r>
    </w:p>
    <w:p w:rsidR="008B2ED8" w:rsidRDefault="00492C42" w:rsidP="008B2ED8">
      <w:pPr>
        <w:pStyle w:val="NoSpacing"/>
      </w:pPr>
      <w:r>
        <w:t>Judy Williams</w:t>
      </w:r>
      <w:r w:rsidR="008B2ED8">
        <w:tab/>
      </w:r>
      <w:r w:rsidR="008B2ED8">
        <w:tab/>
      </w:r>
      <w:r w:rsidR="008B2ED8">
        <w:tab/>
      </w:r>
      <w:r w:rsidR="008B2ED8">
        <w:tab/>
      </w:r>
      <w:r w:rsidR="008B2ED8">
        <w:tab/>
      </w:r>
      <w:r>
        <w:t>John Seebach</w:t>
      </w:r>
    </w:p>
    <w:p w:rsidR="008B2ED8" w:rsidRDefault="008B2ED8" w:rsidP="008B2ED8">
      <w:pPr>
        <w:pStyle w:val="NoSpacing"/>
      </w:pPr>
      <w:r>
        <w:tab/>
      </w:r>
      <w:r>
        <w:tab/>
      </w:r>
      <w:r>
        <w:tab/>
      </w:r>
      <w:r>
        <w:tab/>
      </w:r>
    </w:p>
    <w:p w:rsidR="008B2ED8" w:rsidRDefault="008B2ED8" w:rsidP="008B2ED8">
      <w:pPr>
        <w:pStyle w:val="NoSpacing"/>
      </w:pPr>
      <w:r>
        <w:t xml:space="preserve">The calibration sessions took approximately </w:t>
      </w:r>
      <w:r w:rsidR="00492C42">
        <w:t>2</w:t>
      </w:r>
      <w:r>
        <w:t xml:space="preserve"> hours to complete.  Each faculty member w</w:t>
      </w:r>
      <w:r w:rsidR="0028393B">
        <w:t>as</w:t>
      </w:r>
      <w:r>
        <w:t xml:space="preserve"> given approximately </w:t>
      </w:r>
      <w:r w:rsidR="00492C42">
        <w:t>25</w:t>
      </w:r>
      <w:r>
        <w:t xml:space="preserve"> artifacts to review and score over the course </w:t>
      </w:r>
      <w:r w:rsidR="009C0140">
        <w:t xml:space="preserve">of </w:t>
      </w:r>
      <w:r w:rsidR="00492C42">
        <w:t>six weeks.</w:t>
      </w:r>
      <w:r>
        <w:t xml:space="preserve">  Score sheets were submitted and data compiled.  Each criteria score was averaged and the results are as follows:</w:t>
      </w:r>
    </w:p>
    <w:p w:rsidR="008B2ED8" w:rsidRDefault="008B2ED8" w:rsidP="008B2ED8">
      <w:pPr>
        <w:pStyle w:val="NoSpacing"/>
      </w:pPr>
      <w:r>
        <w:tab/>
      </w:r>
      <w:r>
        <w:tab/>
      </w:r>
      <w:r>
        <w:tab/>
      </w:r>
      <w:r>
        <w:tab/>
      </w:r>
      <w:r>
        <w:tab/>
      </w:r>
    </w:p>
    <w:p w:rsidR="007977BE" w:rsidRPr="00543BB5" w:rsidRDefault="007977BE" w:rsidP="008B2ED8">
      <w:pPr>
        <w:pStyle w:val="NoSpacing"/>
        <w:rPr>
          <w:b/>
        </w:rPr>
      </w:pPr>
      <w:r w:rsidRPr="00543BB5">
        <w:rPr>
          <w:b/>
        </w:rPr>
        <w:t>Written Communication</w:t>
      </w:r>
    </w:p>
    <w:p w:rsidR="006453D2" w:rsidRDefault="006453D2" w:rsidP="008B2ED8">
      <w:pPr>
        <w:pStyle w:val="NoSpacing"/>
      </w:pPr>
      <w:r>
        <w:tab/>
      </w:r>
      <w:r>
        <w:tab/>
      </w:r>
      <w:r>
        <w:tab/>
      </w:r>
      <w:r>
        <w:tab/>
      </w:r>
      <w:r>
        <w:tab/>
      </w:r>
      <w:r>
        <w:tab/>
        <w:t>Average</w:t>
      </w:r>
    </w:p>
    <w:p w:rsidR="008B2ED8" w:rsidRDefault="006453D2" w:rsidP="008B2ED8">
      <w:pPr>
        <w:pStyle w:val="NoSpacing"/>
      </w:pPr>
      <w:r>
        <w:t>Context and Purpose for Writing</w:t>
      </w:r>
      <w:r>
        <w:tab/>
      </w:r>
      <w:r w:rsidR="008B2ED8">
        <w:tab/>
      </w:r>
      <w:r>
        <w:t>2.</w:t>
      </w:r>
      <w:r w:rsidR="00492C42">
        <w:t>25</w:t>
      </w:r>
      <w:r w:rsidR="008B2ED8">
        <w:tab/>
      </w:r>
      <w:r w:rsidR="008B2ED8">
        <w:tab/>
      </w:r>
      <w:r w:rsidR="008B2ED8">
        <w:tab/>
      </w:r>
      <w:r w:rsidR="008B2ED8">
        <w:tab/>
      </w:r>
    </w:p>
    <w:p w:rsidR="006453D2" w:rsidRDefault="006453D2" w:rsidP="008B2ED8">
      <w:pPr>
        <w:pStyle w:val="NoSpacing"/>
      </w:pPr>
      <w:r>
        <w:t>Content Development</w:t>
      </w:r>
      <w:r>
        <w:tab/>
      </w:r>
      <w:r>
        <w:tab/>
      </w:r>
      <w:r>
        <w:tab/>
      </w:r>
      <w:r>
        <w:tab/>
        <w:t>2.</w:t>
      </w:r>
      <w:r w:rsidR="00492C42">
        <w:t>01</w:t>
      </w:r>
    </w:p>
    <w:p w:rsidR="006453D2" w:rsidRDefault="006453D2" w:rsidP="008B2ED8">
      <w:pPr>
        <w:pStyle w:val="NoSpacing"/>
      </w:pPr>
      <w:r>
        <w:t>Genre and Disciplinary Conventions</w:t>
      </w:r>
      <w:r>
        <w:tab/>
      </w:r>
      <w:r>
        <w:tab/>
      </w:r>
      <w:r w:rsidR="00492C42">
        <w:t>1.99</w:t>
      </w:r>
    </w:p>
    <w:p w:rsidR="006453D2" w:rsidRDefault="006453D2" w:rsidP="008B2ED8">
      <w:pPr>
        <w:pStyle w:val="NoSpacing"/>
      </w:pPr>
      <w:r>
        <w:t>Sources and Evidence</w:t>
      </w:r>
      <w:r>
        <w:tab/>
      </w:r>
      <w:r>
        <w:tab/>
      </w:r>
      <w:r>
        <w:tab/>
      </w:r>
      <w:r>
        <w:tab/>
      </w:r>
      <w:r w:rsidR="00492C42">
        <w:t>1.79</w:t>
      </w:r>
    </w:p>
    <w:p w:rsidR="008B2ED8" w:rsidRDefault="006453D2" w:rsidP="008B2ED8">
      <w:pPr>
        <w:pStyle w:val="NoSpacing"/>
      </w:pPr>
      <w:r>
        <w:t>Control of Syntax and Mechanics</w:t>
      </w:r>
      <w:r w:rsidR="008B2ED8">
        <w:tab/>
      </w:r>
      <w:r w:rsidR="008B2ED8">
        <w:tab/>
      </w:r>
      <w:r>
        <w:t>2.</w:t>
      </w:r>
      <w:r w:rsidR="00492C42">
        <w:t>09</w:t>
      </w:r>
      <w:r w:rsidR="008B2ED8">
        <w:tab/>
      </w:r>
      <w:r w:rsidR="008B2ED8">
        <w:tab/>
      </w:r>
      <w:r w:rsidR="008B2ED8">
        <w:tab/>
      </w:r>
    </w:p>
    <w:p w:rsidR="006453D2" w:rsidRDefault="006453D2" w:rsidP="008B2ED8">
      <w:pPr>
        <w:pStyle w:val="NoSpacing"/>
      </w:pPr>
    </w:p>
    <w:p w:rsidR="006453D2" w:rsidRDefault="006453D2" w:rsidP="008B2ED8">
      <w:pPr>
        <w:pStyle w:val="NoSpacing"/>
      </w:pPr>
      <w:r>
        <w:t>Total rubric average</w:t>
      </w:r>
      <w:r>
        <w:tab/>
      </w:r>
      <w:r>
        <w:tab/>
      </w:r>
      <w:r>
        <w:tab/>
      </w:r>
      <w:r>
        <w:tab/>
      </w:r>
      <w:r w:rsidR="009C0140">
        <w:t>2.</w:t>
      </w:r>
      <w:r w:rsidR="006C0C3A">
        <w:t>03</w:t>
      </w:r>
    </w:p>
    <w:p w:rsidR="006453D2" w:rsidRDefault="006453D2" w:rsidP="008B2ED8">
      <w:pPr>
        <w:pStyle w:val="NoSpacing"/>
      </w:pPr>
    </w:p>
    <w:p w:rsidR="00492C42" w:rsidRDefault="00492C42" w:rsidP="00492C42">
      <w:pPr>
        <w:pStyle w:val="NoSpacing"/>
      </w:pPr>
      <w:r>
        <w:t>Written Communication artifacts were collected from four ENGL 111 courses using the assessment section of ePortfolio.  Students submitted artifacts to the portfolio and Digication sent 25 randomly selected artifacts from each course for review.  Each artifact was assessed by two reviewers.</w:t>
      </w:r>
    </w:p>
    <w:p w:rsidR="00492C42" w:rsidRPr="00492C42" w:rsidRDefault="00492C42" w:rsidP="00492C42">
      <w:pPr>
        <w:pStyle w:val="NoSpacing"/>
      </w:pPr>
    </w:p>
    <w:p w:rsidR="00381200" w:rsidRDefault="00381200" w:rsidP="008B2ED8">
      <w:pPr>
        <w:pStyle w:val="NoSpacing"/>
      </w:pPr>
    </w:p>
    <w:p w:rsidR="00A819DF" w:rsidRDefault="006453D2" w:rsidP="008B2ED8">
      <w:pPr>
        <w:pStyle w:val="NoSpacing"/>
      </w:pPr>
      <w:r>
        <w:t xml:space="preserve">Overall, the average scores were </w:t>
      </w:r>
      <w:r w:rsidR="006C0C3A">
        <w:t>lower</w:t>
      </w:r>
      <w:r>
        <w:t xml:space="preserve"> than scores from </w:t>
      </w:r>
      <w:r w:rsidR="006C0C3A">
        <w:t>fall, 2015</w:t>
      </w:r>
      <w:r>
        <w:t>.  This may be due</w:t>
      </w:r>
      <w:r w:rsidR="006C0C3A">
        <w:t>, in particular,</w:t>
      </w:r>
      <w:r>
        <w:t xml:space="preserve"> to the </w:t>
      </w:r>
      <w:r w:rsidR="006C0C3A">
        <w:t xml:space="preserve">fact that the papers were not in proper format when sent from Digication and there were fewer sources listed for ENGL 111 than there are for ENGL 112 or other disciplines’ essays. </w:t>
      </w:r>
      <w:r>
        <w:t xml:space="preserve"> </w:t>
      </w:r>
      <w:r w:rsidR="006C0C3A">
        <w:t xml:space="preserve">Another issue was that the reviewers could not view the instructors’ assignment page as has been done in the past.  Digication could not submit this document with the artifacts.  </w:t>
      </w:r>
    </w:p>
    <w:p w:rsidR="006C0C3A" w:rsidRDefault="006C0C3A" w:rsidP="008B2ED8">
      <w:pPr>
        <w:pStyle w:val="NoSpacing"/>
      </w:pPr>
    </w:p>
    <w:p w:rsidR="006C0C3A" w:rsidRDefault="006C0C3A" w:rsidP="008B2ED8">
      <w:pPr>
        <w:pStyle w:val="NoSpacing"/>
      </w:pPr>
      <w:r>
        <w:t>Comments from the reviewers were:</w:t>
      </w:r>
    </w:p>
    <w:p w:rsidR="006C0C3A" w:rsidRDefault="006C0C3A" w:rsidP="008B2ED8">
      <w:pPr>
        <w:pStyle w:val="NoSpacing"/>
      </w:pPr>
    </w:p>
    <w:p w:rsidR="006C0C3A" w:rsidRPr="006C0C3A" w:rsidRDefault="006C0C3A" w:rsidP="006C0C3A">
      <w:pPr>
        <w:pStyle w:val="NormalWeb"/>
        <w:rPr>
          <w:rFonts w:asciiTheme="minorHAnsi" w:hAnsiTheme="minorHAnsi"/>
          <w:color w:val="000000"/>
          <w:sz w:val="22"/>
          <w:szCs w:val="22"/>
        </w:rPr>
      </w:pPr>
      <w:r>
        <w:rPr>
          <w:rFonts w:asciiTheme="minorHAnsi" w:hAnsiTheme="minorHAnsi"/>
          <w:color w:val="000000"/>
          <w:sz w:val="22"/>
          <w:szCs w:val="22"/>
        </w:rPr>
        <w:t>“</w:t>
      </w:r>
      <w:r w:rsidRPr="006C0C3A">
        <w:rPr>
          <w:rFonts w:asciiTheme="minorHAnsi" w:hAnsiTheme="minorHAnsi"/>
          <w:color w:val="000000"/>
          <w:sz w:val="22"/>
          <w:szCs w:val="22"/>
        </w:rPr>
        <w:t>After a little bit of getting used to the Digitation process was very easy to use. </w:t>
      </w:r>
    </w:p>
    <w:p w:rsidR="006C0C3A" w:rsidRPr="006C0C3A" w:rsidRDefault="006C0C3A" w:rsidP="006C0C3A">
      <w:pPr>
        <w:pStyle w:val="NormalWeb"/>
        <w:rPr>
          <w:rFonts w:asciiTheme="minorHAnsi" w:hAnsiTheme="minorHAnsi"/>
          <w:color w:val="000000"/>
          <w:sz w:val="22"/>
          <w:szCs w:val="22"/>
        </w:rPr>
      </w:pPr>
      <w:r w:rsidRPr="006C0C3A">
        <w:rPr>
          <w:rFonts w:asciiTheme="minorHAnsi" w:hAnsiTheme="minorHAnsi"/>
          <w:color w:val="000000"/>
          <w:sz w:val="22"/>
          <w:szCs w:val="22"/>
        </w:rPr>
        <w:t>The assignments were hard to figure out but again, after a while I began to see what was probably assigned. It would be very helpful if we had the actual assignments to look at and that would make the scoring a little more meaningful. The most under evaluated part of the process was not knowing whether students were supposed to site or not. Overall, it was a pretty smooth process.</w:t>
      </w:r>
    </w:p>
    <w:p w:rsidR="006C0C3A" w:rsidRPr="006C0C3A" w:rsidRDefault="006C0C3A" w:rsidP="006C0C3A">
      <w:pPr>
        <w:pStyle w:val="NoSpacing"/>
        <w:rPr>
          <w:rFonts w:cs="Times New Roman"/>
        </w:rPr>
      </w:pPr>
    </w:p>
    <w:p w:rsidR="006C0C3A" w:rsidRPr="006C0C3A" w:rsidRDefault="006C0C3A" w:rsidP="006C0C3A">
      <w:pPr>
        <w:pStyle w:val="NormalWeb"/>
        <w:rPr>
          <w:rFonts w:asciiTheme="minorHAnsi" w:hAnsiTheme="minorHAnsi"/>
          <w:color w:val="000000"/>
          <w:sz w:val="22"/>
          <w:szCs w:val="22"/>
        </w:rPr>
      </w:pPr>
      <w:r w:rsidRPr="006C0C3A">
        <w:rPr>
          <w:rFonts w:asciiTheme="minorHAnsi" w:hAnsiTheme="minorHAnsi"/>
          <w:color w:val="000000"/>
          <w:sz w:val="22"/>
          <w:szCs w:val="22"/>
        </w:rPr>
        <w:lastRenderedPageBreak/>
        <w:t>There were some smooth parts of the process.  I was glad that we could increase the type size, which made it easier to read on-line.  I also was happy to see that the actual rubric on-line mechanics worked well (filling in the box, saving, etc.).</w:t>
      </w:r>
    </w:p>
    <w:p w:rsidR="006C0C3A" w:rsidRDefault="006C0C3A" w:rsidP="006C0C3A">
      <w:pPr>
        <w:pStyle w:val="NormalWeb"/>
        <w:rPr>
          <w:rFonts w:asciiTheme="minorHAnsi" w:hAnsiTheme="minorHAnsi"/>
          <w:color w:val="000000"/>
          <w:sz w:val="22"/>
          <w:szCs w:val="22"/>
        </w:rPr>
      </w:pPr>
    </w:p>
    <w:p w:rsidR="006D53C9" w:rsidRPr="006D53C9" w:rsidRDefault="006D53C9" w:rsidP="006D53C9">
      <w:pPr>
        <w:pStyle w:val="NormalWeb"/>
        <w:rPr>
          <w:rFonts w:ascii="Calibri" w:hAnsi="Calibri"/>
          <w:color w:val="000000"/>
          <w:sz w:val="22"/>
          <w:szCs w:val="22"/>
        </w:rPr>
      </w:pPr>
      <w:r w:rsidRPr="006D53C9">
        <w:rPr>
          <w:rFonts w:ascii="Calibri" w:hAnsi="Calibri"/>
          <w:color w:val="000000"/>
          <w:sz w:val="22"/>
          <w:szCs w:val="22"/>
        </w:rPr>
        <w:t>Some issues I had were:  again, I want access to the actual assignment, as we talked about in the rubric sessions.  Most of the papers had the student's name, which we should not have.  And, I wish that there was a mechanism to work more closely with our "partner".  In the past, we rated everything and could them re-calibrate with partners.  There were things I learned from that process that was very helpful.</w:t>
      </w:r>
    </w:p>
    <w:p w:rsidR="006D53C9" w:rsidRPr="006C0C3A" w:rsidRDefault="006D53C9" w:rsidP="006C0C3A">
      <w:pPr>
        <w:pStyle w:val="NormalWeb"/>
        <w:rPr>
          <w:rFonts w:asciiTheme="minorHAnsi" w:hAnsiTheme="minorHAnsi"/>
          <w:color w:val="000000"/>
          <w:sz w:val="22"/>
          <w:szCs w:val="22"/>
        </w:rPr>
      </w:pPr>
    </w:p>
    <w:p w:rsidR="006C0C3A" w:rsidRPr="006C0C3A" w:rsidRDefault="006C0C3A" w:rsidP="006C0C3A">
      <w:pPr>
        <w:pStyle w:val="NormalWeb"/>
        <w:rPr>
          <w:rFonts w:asciiTheme="minorHAnsi" w:hAnsiTheme="minorHAnsi"/>
          <w:color w:val="000000"/>
          <w:sz w:val="22"/>
          <w:szCs w:val="22"/>
        </w:rPr>
      </w:pPr>
      <w:r w:rsidRPr="006C0C3A">
        <w:rPr>
          <w:rFonts w:asciiTheme="minorHAnsi" w:hAnsiTheme="minorHAnsi"/>
          <w:color w:val="000000"/>
          <w:sz w:val="22"/>
          <w:szCs w:val="22"/>
        </w:rPr>
        <w:t>I thought working with Digication was ok - didn't have any major issues aside from having a little difficulty reading one of the pdf papers (the formatting/sentences got garbled when downloaded).  Overall, I thought it was pretty easy to use in terms of assessment.  </w:t>
      </w:r>
    </w:p>
    <w:p w:rsidR="006C0C3A" w:rsidRPr="006C0C3A" w:rsidRDefault="006C0C3A" w:rsidP="006C0C3A">
      <w:pPr>
        <w:pStyle w:val="NormalWeb"/>
        <w:rPr>
          <w:rFonts w:asciiTheme="minorHAnsi" w:hAnsiTheme="minorHAnsi"/>
          <w:color w:val="000000"/>
          <w:sz w:val="22"/>
          <w:szCs w:val="22"/>
        </w:rPr>
      </w:pPr>
      <w:r w:rsidRPr="006C0C3A">
        <w:rPr>
          <w:rFonts w:asciiTheme="minorHAnsi" w:hAnsiTheme="minorHAnsi"/>
          <w:color w:val="000000"/>
          <w:sz w:val="22"/>
          <w:szCs w:val="22"/>
        </w:rPr>
        <w:t xml:space="preserve">On a different note, would like to have access to the instructions for the assignments if possible - perhaps down the road once we get more settled in to using the platform? </w:t>
      </w:r>
      <w:r>
        <w:rPr>
          <w:rFonts w:asciiTheme="minorHAnsi" w:hAnsiTheme="minorHAnsi"/>
          <w:color w:val="000000"/>
          <w:sz w:val="22"/>
          <w:szCs w:val="22"/>
        </w:rPr>
        <w:t>“</w:t>
      </w:r>
      <w:r w:rsidRPr="006C0C3A">
        <w:rPr>
          <w:rFonts w:asciiTheme="minorHAnsi" w:hAnsiTheme="minorHAnsi"/>
          <w:color w:val="000000"/>
          <w:sz w:val="22"/>
          <w:szCs w:val="22"/>
        </w:rPr>
        <w:t> </w:t>
      </w:r>
    </w:p>
    <w:p w:rsidR="006C0C3A" w:rsidRDefault="006C0C3A" w:rsidP="006C0C3A">
      <w:pPr>
        <w:pStyle w:val="NoSpacing"/>
      </w:pPr>
    </w:p>
    <w:p w:rsidR="000A6996" w:rsidRDefault="000A6996" w:rsidP="006C0C3A">
      <w:pPr>
        <w:pStyle w:val="NoSpacing"/>
      </w:pPr>
    </w:p>
    <w:p w:rsidR="006C0C3A" w:rsidRDefault="000A6996" w:rsidP="008B2ED8">
      <w:pPr>
        <w:pStyle w:val="NoSpacing"/>
        <w:rPr>
          <w:b/>
          <w:u w:val="single"/>
        </w:rPr>
      </w:pPr>
      <w:r>
        <w:rPr>
          <w:b/>
          <w:u w:val="single"/>
        </w:rPr>
        <w:t>Statistical Analysis</w:t>
      </w:r>
    </w:p>
    <w:p w:rsidR="000A6996" w:rsidRDefault="000A6996" w:rsidP="008B2ED8">
      <w:pPr>
        <w:pStyle w:val="NoSpacing"/>
        <w:rPr>
          <w:b/>
          <w:u w:val="single"/>
        </w:rPr>
      </w:pPr>
    </w:p>
    <w:p w:rsidR="000A6996" w:rsidRDefault="000A6996" w:rsidP="000A6996">
      <w:r>
        <w:t>Using a metarubric such as the VALUE rubrics to score across a broad range of artifacts and contexts can cause some issues with consistency and inter-rater reliability.  Krippendorff’s alpha standard set to demonstrate reliability is at .8, however, additionally, the inter-rater reliability “where only tentative conclusions are acceptable, alpha greater than or equal to .667 is acceptable” (Krippendorf, 2004. pg. 241).</w:t>
      </w:r>
    </w:p>
    <w:p w:rsidR="000A6996" w:rsidRDefault="000A6996" w:rsidP="008B2ED8">
      <w:pPr>
        <w:pStyle w:val="NoSpacing"/>
        <w:rPr>
          <w:b/>
          <w:u w:val="single"/>
        </w:rPr>
      </w:pPr>
    </w:p>
    <w:tbl>
      <w:tblPr>
        <w:tblW w:w="9182" w:type="dxa"/>
        <w:tblLook w:val="04A0" w:firstRow="1" w:lastRow="0" w:firstColumn="1" w:lastColumn="0" w:noHBand="0" w:noVBand="1"/>
      </w:tblPr>
      <w:tblGrid>
        <w:gridCol w:w="1327"/>
        <w:gridCol w:w="785"/>
        <w:gridCol w:w="721"/>
        <w:gridCol w:w="705"/>
        <w:gridCol w:w="721"/>
        <w:gridCol w:w="706"/>
        <w:gridCol w:w="721"/>
        <w:gridCol w:w="705"/>
        <w:gridCol w:w="721"/>
        <w:gridCol w:w="705"/>
        <w:gridCol w:w="721"/>
        <w:gridCol w:w="705"/>
      </w:tblGrid>
      <w:tr w:rsidR="000A6996" w:rsidRPr="000A6996" w:rsidTr="000A6996">
        <w:trPr>
          <w:trHeight w:val="481"/>
        </w:trPr>
        <w:tc>
          <w:tcPr>
            <w:tcW w:w="1327"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rPr>
                <w:rFonts w:ascii="Times New Roman" w:eastAsia="Times New Roman" w:hAnsi="Times New Roman" w:cs="Times New Roman"/>
                <w:sz w:val="24"/>
                <w:szCs w:val="24"/>
                <w:lang w:eastAsia="en-US"/>
              </w:rPr>
            </w:pPr>
          </w:p>
        </w:tc>
        <w:tc>
          <w:tcPr>
            <w:tcW w:w="719" w:type="dxa"/>
            <w:tcBorders>
              <w:top w:val="single" w:sz="4" w:space="0" w:color="auto"/>
              <w:left w:val="single" w:sz="4" w:space="0" w:color="auto"/>
              <w:bottom w:val="nil"/>
              <w:right w:val="single" w:sz="4" w:space="0" w:color="auto"/>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Rating</w:t>
            </w: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Context/ Purpose</w:t>
            </w:r>
          </w:p>
        </w:tc>
        <w:tc>
          <w:tcPr>
            <w:tcW w:w="1428"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Content Development</w:t>
            </w: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Genre/ Disciplinary</w:t>
            </w: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Sources/ Evidence</w:t>
            </w: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Syntax/ Mechanics</w:t>
            </w:r>
          </w:p>
        </w:tc>
      </w:tr>
      <w:tr w:rsidR="000A6996" w:rsidRPr="000A6996" w:rsidTr="000A6996">
        <w:trPr>
          <w:trHeight w:val="240"/>
        </w:trPr>
        <w:tc>
          <w:tcPr>
            <w:tcW w:w="1327" w:type="dxa"/>
            <w:tcBorders>
              <w:top w:val="single" w:sz="4" w:space="0" w:color="auto"/>
              <w:left w:val="single" w:sz="4" w:space="0" w:color="auto"/>
              <w:bottom w:val="nil"/>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Rating</w:t>
            </w:r>
          </w:p>
        </w:tc>
        <w:tc>
          <w:tcPr>
            <w:tcW w:w="719" w:type="dxa"/>
            <w:tcBorders>
              <w:top w:val="single" w:sz="4" w:space="0" w:color="auto"/>
              <w:left w:val="nil"/>
              <w:bottom w:val="nil"/>
              <w:right w:val="nil"/>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NA</w:t>
            </w:r>
          </w:p>
        </w:tc>
        <w:tc>
          <w:tcPr>
            <w:tcW w:w="721" w:type="dxa"/>
            <w:tcBorders>
              <w:top w:val="nil"/>
              <w:left w:val="single" w:sz="4" w:space="0" w:color="auto"/>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0</w:t>
            </w:r>
          </w:p>
        </w:tc>
        <w:tc>
          <w:tcPr>
            <w:tcW w:w="706"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0%</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0</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0%</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72</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54%</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0</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0%</w:t>
            </w:r>
          </w:p>
        </w:tc>
      </w:tr>
      <w:tr w:rsidR="000A6996" w:rsidRPr="000A6996" w:rsidTr="000A6996">
        <w:trPr>
          <w:trHeight w:val="240"/>
        </w:trPr>
        <w:tc>
          <w:tcPr>
            <w:tcW w:w="1327" w:type="dxa"/>
            <w:tcBorders>
              <w:top w:val="nil"/>
              <w:left w:val="single" w:sz="4" w:space="0" w:color="auto"/>
              <w:bottom w:val="nil"/>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19"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0</w:t>
            </w:r>
          </w:p>
        </w:tc>
        <w:tc>
          <w:tcPr>
            <w:tcW w:w="721" w:type="dxa"/>
            <w:tcBorders>
              <w:top w:val="nil"/>
              <w:left w:val="single" w:sz="4" w:space="0" w:color="auto"/>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0</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0%</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0</w:t>
            </w:r>
          </w:p>
        </w:tc>
        <w:tc>
          <w:tcPr>
            <w:tcW w:w="706"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0%</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0</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0%</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0</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0%</w:t>
            </w:r>
          </w:p>
        </w:tc>
      </w:tr>
      <w:tr w:rsidR="000A6996" w:rsidRPr="000A6996" w:rsidTr="000A6996">
        <w:trPr>
          <w:trHeight w:val="240"/>
        </w:trPr>
        <w:tc>
          <w:tcPr>
            <w:tcW w:w="1327" w:type="dxa"/>
            <w:tcBorders>
              <w:top w:val="nil"/>
              <w:left w:val="single" w:sz="4" w:space="0" w:color="auto"/>
              <w:bottom w:val="nil"/>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Frequency</w:t>
            </w:r>
          </w:p>
        </w:tc>
        <w:tc>
          <w:tcPr>
            <w:tcW w:w="719"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w:t>
            </w:r>
          </w:p>
        </w:tc>
        <w:tc>
          <w:tcPr>
            <w:tcW w:w="721" w:type="dxa"/>
            <w:tcBorders>
              <w:top w:val="nil"/>
              <w:left w:val="single" w:sz="4" w:space="0" w:color="auto"/>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14</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10%</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34</w:t>
            </w:r>
          </w:p>
        </w:tc>
        <w:tc>
          <w:tcPr>
            <w:tcW w:w="706"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25%</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32</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24%</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21</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16%</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36</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27%</w:t>
            </w:r>
          </w:p>
        </w:tc>
      </w:tr>
      <w:tr w:rsidR="000A6996" w:rsidRPr="000A6996" w:rsidTr="000A6996">
        <w:trPr>
          <w:trHeight w:val="240"/>
        </w:trPr>
        <w:tc>
          <w:tcPr>
            <w:tcW w:w="1327" w:type="dxa"/>
            <w:tcBorders>
              <w:top w:val="nil"/>
              <w:left w:val="single" w:sz="4" w:space="0" w:color="auto"/>
              <w:bottom w:val="nil"/>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19"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w:t>
            </w:r>
          </w:p>
        </w:tc>
        <w:tc>
          <w:tcPr>
            <w:tcW w:w="721" w:type="dxa"/>
            <w:tcBorders>
              <w:top w:val="nil"/>
              <w:left w:val="single" w:sz="4" w:space="0" w:color="auto"/>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74</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55%</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65</w:t>
            </w:r>
          </w:p>
        </w:tc>
        <w:tc>
          <w:tcPr>
            <w:tcW w:w="706"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49%</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67</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50%</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34</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25%</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52</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39%</w:t>
            </w:r>
          </w:p>
        </w:tc>
      </w:tr>
      <w:tr w:rsidR="000A6996" w:rsidRPr="000A6996" w:rsidTr="000A6996">
        <w:trPr>
          <w:trHeight w:val="240"/>
        </w:trPr>
        <w:tc>
          <w:tcPr>
            <w:tcW w:w="1327" w:type="dxa"/>
            <w:tcBorders>
              <w:top w:val="nil"/>
              <w:left w:val="single" w:sz="4" w:space="0" w:color="auto"/>
              <w:bottom w:val="nil"/>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19"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w:t>
            </w:r>
          </w:p>
        </w:tc>
        <w:tc>
          <w:tcPr>
            <w:tcW w:w="721" w:type="dxa"/>
            <w:tcBorders>
              <w:top w:val="nil"/>
              <w:left w:val="single" w:sz="4" w:space="0" w:color="auto"/>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40</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30%</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32</w:t>
            </w:r>
          </w:p>
        </w:tc>
        <w:tc>
          <w:tcPr>
            <w:tcW w:w="706"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24%</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32</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24%</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6</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4%</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44</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33%</w:t>
            </w:r>
          </w:p>
        </w:tc>
      </w:tr>
      <w:tr w:rsidR="000A6996" w:rsidRPr="000A6996" w:rsidTr="000A6996">
        <w:trPr>
          <w:trHeight w:val="240"/>
        </w:trPr>
        <w:tc>
          <w:tcPr>
            <w:tcW w:w="1327" w:type="dxa"/>
            <w:tcBorders>
              <w:top w:val="nil"/>
              <w:left w:val="single" w:sz="4" w:space="0" w:color="auto"/>
              <w:bottom w:val="nil"/>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19"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4</w:t>
            </w:r>
          </w:p>
        </w:tc>
        <w:tc>
          <w:tcPr>
            <w:tcW w:w="721" w:type="dxa"/>
            <w:tcBorders>
              <w:top w:val="nil"/>
              <w:left w:val="single" w:sz="4" w:space="0" w:color="auto"/>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4</w:t>
            </w:r>
          </w:p>
        </w:tc>
        <w:tc>
          <w:tcPr>
            <w:tcW w:w="705"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w:t>
            </w:r>
          </w:p>
        </w:tc>
        <w:tc>
          <w:tcPr>
            <w:tcW w:w="721"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w:t>
            </w:r>
          </w:p>
        </w:tc>
        <w:tc>
          <w:tcPr>
            <w:tcW w:w="706"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w:t>
            </w:r>
          </w:p>
        </w:tc>
        <w:tc>
          <w:tcPr>
            <w:tcW w:w="721"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w:t>
            </w:r>
          </w:p>
        </w:tc>
        <w:tc>
          <w:tcPr>
            <w:tcW w:w="705"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w:t>
            </w:r>
          </w:p>
        </w:tc>
        <w:tc>
          <w:tcPr>
            <w:tcW w:w="721"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w:t>
            </w:r>
          </w:p>
        </w:tc>
        <w:tc>
          <w:tcPr>
            <w:tcW w:w="705"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w:t>
            </w:r>
          </w:p>
        </w:tc>
        <w:tc>
          <w:tcPr>
            <w:tcW w:w="721"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w:t>
            </w:r>
          </w:p>
        </w:tc>
        <w:tc>
          <w:tcPr>
            <w:tcW w:w="705"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w:t>
            </w:r>
          </w:p>
        </w:tc>
      </w:tr>
      <w:tr w:rsidR="000A6996" w:rsidRPr="000A6996" w:rsidTr="000A6996">
        <w:trPr>
          <w:trHeight w:val="240"/>
        </w:trPr>
        <w:tc>
          <w:tcPr>
            <w:tcW w:w="1327" w:type="dxa"/>
            <w:tcBorders>
              <w:top w:val="single" w:sz="4" w:space="0" w:color="auto"/>
              <w:left w:val="single" w:sz="4" w:space="0" w:color="auto"/>
              <w:bottom w:val="nil"/>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Average</w:t>
            </w:r>
          </w:p>
        </w:tc>
        <w:tc>
          <w:tcPr>
            <w:tcW w:w="719"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a</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2.35</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2.05</w:t>
            </w:r>
          </w:p>
        </w:tc>
        <w:tc>
          <w:tcPr>
            <w:tcW w:w="706"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2.45</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1.80</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2.55</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r>
      <w:tr w:rsidR="000A6996" w:rsidRPr="000A6996" w:rsidTr="000A6996">
        <w:trPr>
          <w:trHeight w:val="240"/>
        </w:trPr>
        <w:tc>
          <w:tcPr>
            <w:tcW w:w="1327" w:type="dxa"/>
            <w:tcBorders>
              <w:top w:val="nil"/>
              <w:left w:val="single" w:sz="4" w:space="0" w:color="auto"/>
              <w:bottom w:val="nil"/>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xml:space="preserve">Rating by </w:t>
            </w:r>
          </w:p>
        </w:tc>
        <w:tc>
          <w:tcPr>
            <w:tcW w:w="719"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b</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2.50</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2.25</w:t>
            </w:r>
          </w:p>
        </w:tc>
        <w:tc>
          <w:tcPr>
            <w:tcW w:w="706"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2.15</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1.92</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1.90</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r>
      <w:tr w:rsidR="000A6996" w:rsidRPr="000A6996" w:rsidTr="000A6996">
        <w:trPr>
          <w:trHeight w:val="240"/>
        </w:trPr>
        <w:tc>
          <w:tcPr>
            <w:tcW w:w="1327" w:type="dxa"/>
            <w:tcBorders>
              <w:top w:val="nil"/>
              <w:left w:val="single" w:sz="4" w:space="0" w:color="auto"/>
              <w:bottom w:val="nil"/>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Reviewer</w:t>
            </w:r>
          </w:p>
        </w:tc>
        <w:tc>
          <w:tcPr>
            <w:tcW w:w="719"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c</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2.54</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2.33</w:t>
            </w:r>
          </w:p>
        </w:tc>
        <w:tc>
          <w:tcPr>
            <w:tcW w:w="706"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2.04</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1.62</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2.46</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r>
      <w:tr w:rsidR="000A6996" w:rsidRPr="000A6996" w:rsidTr="000A6996">
        <w:trPr>
          <w:trHeight w:val="240"/>
        </w:trPr>
        <w:tc>
          <w:tcPr>
            <w:tcW w:w="1327" w:type="dxa"/>
            <w:tcBorders>
              <w:top w:val="nil"/>
              <w:left w:val="single" w:sz="4" w:space="0" w:color="auto"/>
              <w:bottom w:val="nil"/>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19"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d</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2.05</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1.96</w:t>
            </w:r>
          </w:p>
        </w:tc>
        <w:tc>
          <w:tcPr>
            <w:tcW w:w="706"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2.04</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1.70</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2.04</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r>
      <w:tr w:rsidR="000A6996" w:rsidRPr="000A6996" w:rsidTr="000A6996">
        <w:trPr>
          <w:trHeight w:val="240"/>
        </w:trPr>
        <w:tc>
          <w:tcPr>
            <w:tcW w:w="1327" w:type="dxa"/>
            <w:tcBorders>
              <w:top w:val="nil"/>
              <w:left w:val="single" w:sz="4" w:space="0" w:color="auto"/>
              <w:bottom w:val="nil"/>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19"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e</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2.30</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2.00</w:t>
            </w:r>
          </w:p>
        </w:tc>
        <w:tc>
          <w:tcPr>
            <w:tcW w:w="706"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2.09</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2.50</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2.22</w:t>
            </w:r>
          </w:p>
        </w:tc>
        <w:tc>
          <w:tcPr>
            <w:tcW w:w="70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r>
      <w:tr w:rsidR="000A6996" w:rsidRPr="000A6996" w:rsidTr="000A6996">
        <w:trPr>
          <w:trHeight w:val="240"/>
        </w:trPr>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19"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f</w:t>
            </w:r>
          </w:p>
        </w:tc>
        <w:tc>
          <w:tcPr>
            <w:tcW w:w="721"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1.83</w:t>
            </w:r>
          </w:p>
        </w:tc>
        <w:tc>
          <w:tcPr>
            <w:tcW w:w="705"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1.61</w:t>
            </w:r>
          </w:p>
        </w:tc>
        <w:tc>
          <w:tcPr>
            <w:tcW w:w="706"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1.22</w:t>
            </w:r>
          </w:p>
        </w:tc>
        <w:tc>
          <w:tcPr>
            <w:tcW w:w="705"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1.50</w:t>
            </w:r>
          </w:p>
        </w:tc>
        <w:tc>
          <w:tcPr>
            <w:tcW w:w="705"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1.39</w:t>
            </w:r>
          </w:p>
        </w:tc>
        <w:tc>
          <w:tcPr>
            <w:tcW w:w="705"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r>
      <w:tr w:rsidR="000A6996" w:rsidRPr="000A6996" w:rsidTr="000A6996">
        <w:trPr>
          <w:trHeight w:val="240"/>
        </w:trPr>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Overall Average</w:t>
            </w:r>
          </w:p>
        </w:tc>
        <w:tc>
          <w:tcPr>
            <w:tcW w:w="719"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2.26</w:t>
            </w:r>
          </w:p>
        </w:tc>
        <w:tc>
          <w:tcPr>
            <w:tcW w:w="705"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2.03</w:t>
            </w:r>
          </w:p>
        </w:tc>
        <w:tc>
          <w:tcPr>
            <w:tcW w:w="706"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1.99</w:t>
            </w:r>
          </w:p>
        </w:tc>
        <w:tc>
          <w:tcPr>
            <w:tcW w:w="705"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1.79</w:t>
            </w:r>
          </w:p>
        </w:tc>
        <w:tc>
          <w:tcPr>
            <w:tcW w:w="705"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21"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2.09</w:t>
            </w:r>
          </w:p>
        </w:tc>
        <w:tc>
          <w:tcPr>
            <w:tcW w:w="705"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r>
    </w:tbl>
    <w:p w:rsidR="000A6996" w:rsidRDefault="000A6996" w:rsidP="008B2ED8">
      <w:pPr>
        <w:pStyle w:val="NoSpacing"/>
      </w:pPr>
    </w:p>
    <w:p w:rsidR="000A6996" w:rsidRDefault="000A6996" w:rsidP="008B2ED8">
      <w:pPr>
        <w:pStyle w:val="NoSpacing"/>
      </w:pPr>
    </w:p>
    <w:p w:rsidR="00724BE7" w:rsidRDefault="006C0C3A" w:rsidP="008B2ED8">
      <w:pPr>
        <w:pStyle w:val="NoSpacing"/>
      </w:pPr>
      <w:r>
        <w:rPr>
          <w:noProof/>
          <w:lang w:eastAsia="en-US"/>
        </w:rPr>
        <w:lastRenderedPageBreak/>
        <w:drawing>
          <wp:inline distT="0" distB="0" distL="0" distR="0" wp14:anchorId="49BA9FAD" wp14:editId="05D18FA7">
            <wp:extent cx="5448300" cy="2767330"/>
            <wp:effectExtent l="0" t="0" r="0"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24BE7" w:rsidRDefault="00724BE7" w:rsidP="008B2ED8">
      <w:pPr>
        <w:pStyle w:val="NoSpacing"/>
      </w:pPr>
    </w:p>
    <w:tbl>
      <w:tblPr>
        <w:tblW w:w="10410" w:type="dxa"/>
        <w:tblLook w:val="04A0" w:firstRow="1" w:lastRow="0" w:firstColumn="1" w:lastColumn="0" w:noHBand="0" w:noVBand="1"/>
      </w:tblPr>
      <w:tblGrid>
        <w:gridCol w:w="1542"/>
        <w:gridCol w:w="674"/>
        <w:gridCol w:w="796"/>
        <w:gridCol w:w="796"/>
        <w:gridCol w:w="796"/>
        <w:gridCol w:w="830"/>
        <w:gridCol w:w="686"/>
        <w:gridCol w:w="1106"/>
        <w:gridCol w:w="796"/>
        <w:gridCol w:w="796"/>
        <w:gridCol w:w="796"/>
        <w:gridCol w:w="796"/>
      </w:tblGrid>
      <w:tr w:rsidR="00D571F4" w:rsidRPr="00822261" w:rsidTr="000A6996">
        <w:trPr>
          <w:trHeight w:val="300"/>
        </w:trPr>
        <w:tc>
          <w:tcPr>
            <w:tcW w:w="2216" w:type="dxa"/>
            <w:gridSpan w:val="2"/>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b/>
                <w:bCs/>
                <w:color w:val="000000"/>
                <w:lang w:eastAsia="en-US"/>
              </w:rPr>
            </w:pPr>
            <w:r>
              <w:rPr>
                <w:rFonts w:ascii="Calibri" w:eastAsia="Times New Roman" w:hAnsi="Calibri" w:cs="Times New Roman"/>
                <w:b/>
                <w:bCs/>
                <w:color w:val="000000"/>
                <w:lang w:eastAsia="en-US"/>
              </w:rPr>
              <w:t>C</w:t>
            </w:r>
            <w:r w:rsidRPr="00822261">
              <w:rPr>
                <w:rFonts w:ascii="Calibri" w:eastAsia="Times New Roman" w:hAnsi="Calibri" w:cs="Times New Roman"/>
                <w:b/>
                <w:bCs/>
                <w:color w:val="000000"/>
                <w:lang w:eastAsia="en-US"/>
              </w:rPr>
              <w:t>ontext/ Purpose</w:t>
            </w: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b/>
                <w:bCs/>
                <w:color w:val="00000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110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noProof/>
                <w:color w:val="000000"/>
                <w:lang w:eastAsia="en-US"/>
              </w:rPr>
              <w:drawing>
                <wp:anchor distT="0" distB="0" distL="114300" distR="114300" simplePos="0" relativeHeight="251664384" behindDoc="0" locked="0" layoutInCell="1" allowOverlap="1" wp14:anchorId="32DD4559" wp14:editId="6DBA2479">
                  <wp:simplePos x="0" y="0"/>
                  <wp:positionH relativeFrom="column">
                    <wp:posOffset>238125</wp:posOffset>
                  </wp:positionH>
                  <wp:positionV relativeFrom="paragraph">
                    <wp:posOffset>119380</wp:posOffset>
                  </wp:positionV>
                  <wp:extent cx="2314575" cy="1924050"/>
                  <wp:effectExtent l="0" t="0" r="9525" b="0"/>
                  <wp:wrapNone/>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80"/>
            </w:tblGrid>
            <w:tr w:rsidR="00D571F4" w:rsidRPr="00822261" w:rsidTr="000A6996">
              <w:trPr>
                <w:trHeight w:val="300"/>
                <w:tblCellSpacing w:w="0" w:type="dxa"/>
              </w:trPr>
              <w:tc>
                <w:tcPr>
                  <w:tcW w:w="78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p>
              </w:tc>
            </w:tr>
          </w:tbl>
          <w:p w:rsidR="00D571F4" w:rsidRPr="00822261" w:rsidRDefault="00D571F4" w:rsidP="000A6996">
            <w:pPr>
              <w:spacing w:after="0" w:line="240" w:lineRule="auto"/>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r>
      <w:tr w:rsidR="00D571F4" w:rsidRPr="00822261" w:rsidTr="000A6996">
        <w:trPr>
          <w:trHeight w:val="300"/>
        </w:trPr>
        <w:tc>
          <w:tcPr>
            <w:tcW w:w="1542"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74"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110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r>
      <w:tr w:rsidR="00D571F4" w:rsidRPr="00822261" w:rsidTr="000A6996">
        <w:trPr>
          <w:trHeight w:val="300"/>
        </w:trPr>
        <w:tc>
          <w:tcPr>
            <w:tcW w:w="4604" w:type="dxa"/>
            <w:gridSpan w:val="5"/>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Number of rating pairs (2 raters on same artifact)</w:t>
            </w: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65</w:t>
            </w: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p>
        </w:tc>
        <w:tc>
          <w:tcPr>
            <w:tcW w:w="110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r>
      <w:tr w:rsidR="00D571F4" w:rsidRPr="00822261" w:rsidTr="000A6996">
        <w:trPr>
          <w:trHeight w:val="300"/>
        </w:trPr>
        <w:tc>
          <w:tcPr>
            <w:tcW w:w="2216" w:type="dxa"/>
            <w:gridSpan w:val="2"/>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Pairs in agreement</w:t>
            </w: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30</w:t>
            </w: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46%</w:t>
            </w:r>
          </w:p>
        </w:tc>
        <w:tc>
          <w:tcPr>
            <w:tcW w:w="110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r>
      <w:tr w:rsidR="00D571F4" w:rsidRPr="00822261" w:rsidTr="000A6996">
        <w:trPr>
          <w:trHeight w:val="300"/>
        </w:trPr>
        <w:tc>
          <w:tcPr>
            <w:tcW w:w="3012" w:type="dxa"/>
            <w:gridSpan w:val="3"/>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Krippendorf's alpha (ordinal)</w:t>
            </w: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0.1789</w:t>
            </w: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p>
        </w:tc>
        <w:tc>
          <w:tcPr>
            <w:tcW w:w="110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r>
      <w:tr w:rsidR="00D571F4" w:rsidRPr="00822261" w:rsidTr="000A6996">
        <w:trPr>
          <w:trHeight w:val="300"/>
        </w:trPr>
        <w:tc>
          <w:tcPr>
            <w:tcW w:w="1542"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74"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110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r>
      <w:tr w:rsidR="00D571F4" w:rsidRPr="00822261" w:rsidTr="000A6996">
        <w:trPr>
          <w:trHeight w:val="300"/>
        </w:trPr>
        <w:tc>
          <w:tcPr>
            <w:tcW w:w="1542"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74"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110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r>
      <w:tr w:rsidR="00D571F4" w:rsidRPr="00822261" w:rsidTr="000A6996">
        <w:trPr>
          <w:trHeight w:val="300"/>
        </w:trPr>
        <w:tc>
          <w:tcPr>
            <w:tcW w:w="1542"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74"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110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r>
      <w:tr w:rsidR="00D571F4" w:rsidRPr="00822261" w:rsidTr="000A6996">
        <w:trPr>
          <w:trHeight w:val="300"/>
        </w:trPr>
        <w:tc>
          <w:tcPr>
            <w:tcW w:w="2216" w:type="dxa"/>
            <w:gridSpan w:val="2"/>
            <w:tcBorders>
              <w:top w:val="nil"/>
              <w:left w:val="nil"/>
              <w:bottom w:val="nil"/>
              <w:right w:val="nil"/>
            </w:tcBorders>
            <w:shd w:val="clear" w:color="auto" w:fill="auto"/>
            <w:noWrap/>
            <w:vAlign w:val="bottom"/>
            <w:hideMark/>
          </w:tcPr>
          <w:p w:rsidR="00D571F4" w:rsidRDefault="00D571F4" w:rsidP="000A6996">
            <w:pPr>
              <w:spacing w:after="0" w:line="240" w:lineRule="auto"/>
              <w:rPr>
                <w:rFonts w:ascii="Calibri" w:eastAsia="Times New Roman" w:hAnsi="Calibri" w:cs="Times New Roman"/>
                <w:b/>
                <w:bCs/>
                <w:color w:val="000000"/>
                <w:lang w:eastAsia="en-US"/>
              </w:rPr>
            </w:pPr>
          </w:p>
          <w:p w:rsidR="00D571F4" w:rsidRDefault="00D571F4" w:rsidP="000A6996">
            <w:pPr>
              <w:spacing w:after="0" w:line="240" w:lineRule="auto"/>
              <w:rPr>
                <w:rFonts w:ascii="Calibri" w:eastAsia="Times New Roman" w:hAnsi="Calibri" w:cs="Times New Roman"/>
                <w:b/>
                <w:bCs/>
                <w:color w:val="000000"/>
                <w:lang w:eastAsia="en-US"/>
              </w:rPr>
            </w:pPr>
          </w:p>
          <w:p w:rsidR="00D571F4" w:rsidRDefault="00D571F4" w:rsidP="000A6996">
            <w:pPr>
              <w:spacing w:after="0" w:line="240" w:lineRule="auto"/>
              <w:rPr>
                <w:rFonts w:ascii="Calibri" w:eastAsia="Times New Roman" w:hAnsi="Calibri" w:cs="Times New Roman"/>
                <w:b/>
                <w:bCs/>
                <w:color w:val="000000"/>
                <w:lang w:eastAsia="en-US"/>
              </w:rPr>
            </w:pPr>
          </w:p>
          <w:p w:rsidR="00D571F4" w:rsidRPr="00822261" w:rsidRDefault="00D571F4" w:rsidP="000A6996">
            <w:pPr>
              <w:spacing w:after="0" w:line="240" w:lineRule="auto"/>
              <w:rPr>
                <w:rFonts w:ascii="Calibri" w:eastAsia="Times New Roman" w:hAnsi="Calibri" w:cs="Times New Roman"/>
                <w:b/>
                <w:bCs/>
                <w:color w:val="000000"/>
                <w:lang w:eastAsia="en-US"/>
              </w:rPr>
            </w:pPr>
            <w:r w:rsidRPr="00822261">
              <w:rPr>
                <w:rFonts w:ascii="Calibri" w:eastAsia="Times New Roman" w:hAnsi="Calibri" w:cs="Times New Roman"/>
                <w:b/>
                <w:bCs/>
                <w:color w:val="000000"/>
                <w:lang w:eastAsia="en-US"/>
              </w:rPr>
              <w:t>Content Development</w:t>
            </w: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b/>
                <w:bCs/>
                <w:color w:val="00000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110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r>
      <w:tr w:rsidR="00D571F4" w:rsidRPr="00822261" w:rsidTr="000A6996">
        <w:trPr>
          <w:trHeight w:val="300"/>
        </w:trPr>
        <w:tc>
          <w:tcPr>
            <w:tcW w:w="1542"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p>
        </w:tc>
        <w:tc>
          <w:tcPr>
            <w:tcW w:w="674"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4290" w:type="dxa"/>
            <w:gridSpan w:val="5"/>
            <w:vMerge w:val="restart"/>
            <w:tcBorders>
              <w:top w:val="nil"/>
              <w:left w:val="nil"/>
              <w:bottom w:val="nil"/>
              <w:right w:val="nil"/>
            </w:tcBorders>
            <w:vAlign w:val="center"/>
            <w:hideMark/>
          </w:tcPr>
          <w:p w:rsidR="00D571F4" w:rsidRPr="00822261" w:rsidRDefault="00D571F4" w:rsidP="000A6996">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noProof/>
                <w:color w:val="000000"/>
                <w:lang w:eastAsia="en-US"/>
              </w:rPr>
              <w:drawing>
                <wp:anchor distT="0" distB="0" distL="114300" distR="114300" simplePos="0" relativeHeight="251668480" behindDoc="0" locked="0" layoutInCell="1" allowOverlap="1" wp14:anchorId="19161831" wp14:editId="7FAAC85E">
                  <wp:simplePos x="0" y="0"/>
                  <wp:positionH relativeFrom="column">
                    <wp:posOffset>238125</wp:posOffset>
                  </wp:positionH>
                  <wp:positionV relativeFrom="paragraph">
                    <wp:posOffset>-179070</wp:posOffset>
                  </wp:positionV>
                  <wp:extent cx="2314575" cy="1914525"/>
                  <wp:effectExtent l="0" t="0" r="9525" b="9525"/>
                  <wp:wrapNone/>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tc>
      </w:tr>
      <w:tr w:rsidR="00D571F4" w:rsidRPr="00822261" w:rsidTr="000A6996">
        <w:trPr>
          <w:trHeight w:val="300"/>
        </w:trPr>
        <w:tc>
          <w:tcPr>
            <w:tcW w:w="4604" w:type="dxa"/>
            <w:gridSpan w:val="5"/>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Number of rating pairs (2 raters on same artifact)</w:t>
            </w: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67</w:t>
            </w: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p>
        </w:tc>
        <w:tc>
          <w:tcPr>
            <w:tcW w:w="4290" w:type="dxa"/>
            <w:gridSpan w:val="5"/>
            <w:vMerge/>
            <w:tcBorders>
              <w:top w:val="nil"/>
              <w:left w:val="nil"/>
              <w:bottom w:val="nil"/>
              <w:right w:val="nil"/>
            </w:tcBorders>
            <w:vAlign w:val="center"/>
            <w:hideMark/>
          </w:tcPr>
          <w:p w:rsidR="00D571F4" w:rsidRPr="00822261" w:rsidRDefault="00D571F4" w:rsidP="000A6996">
            <w:pPr>
              <w:spacing w:after="0" w:line="240" w:lineRule="auto"/>
              <w:rPr>
                <w:rFonts w:ascii="Calibri" w:eastAsia="Times New Roman" w:hAnsi="Calibri" w:cs="Times New Roman"/>
                <w:color w:val="000000"/>
                <w:lang w:eastAsia="en-US"/>
              </w:rPr>
            </w:pPr>
          </w:p>
        </w:tc>
      </w:tr>
      <w:tr w:rsidR="00D571F4" w:rsidRPr="00822261" w:rsidTr="000A6996">
        <w:trPr>
          <w:trHeight w:val="300"/>
        </w:trPr>
        <w:tc>
          <w:tcPr>
            <w:tcW w:w="2216" w:type="dxa"/>
            <w:gridSpan w:val="2"/>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Pairs in agreement</w:t>
            </w: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28</w:t>
            </w: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42%</w:t>
            </w:r>
          </w:p>
        </w:tc>
        <w:tc>
          <w:tcPr>
            <w:tcW w:w="4290" w:type="dxa"/>
            <w:gridSpan w:val="5"/>
            <w:vMerge/>
            <w:tcBorders>
              <w:top w:val="nil"/>
              <w:left w:val="nil"/>
              <w:bottom w:val="nil"/>
              <w:right w:val="nil"/>
            </w:tcBorders>
            <w:vAlign w:val="center"/>
            <w:hideMark/>
          </w:tcPr>
          <w:p w:rsidR="00D571F4" w:rsidRPr="00822261" w:rsidRDefault="00D571F4" w:rsidP="000A6996">
            <w:pPr>
              <w:spacing w:after="0" w:line="240" w:lineRule="auto"/>
              <w:rPr>
                <w:rFonts w:ascii="Calibri" w:eastAsia="Times New Roman" w:hAnsi="Calibri" w:cs="Times New Roman"/>
                <w:color w:val="000000"/>
                <w:lang w:eastAsia="en-US"/>
              </w:rPr>
            </w:pPr>
          </w:p>
        </w:tc>
      </w:tr>
      <w:tr w:rsidR="00D571F4" w:rsidRPr="00822261" w:rsidTr="000A6996">
        <w:trPr>
          <w:trHeight w:val="300"/>
        </w:trPr>
        <w:tc>
          <w:tcPr>
            <w:tcW w:w="3012" w:type="dxa"/>
            <w:gridSpan w:val="3"/>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Krippendorf's alpha (ordinal)</w:t>
            </w: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0.3897</w:t>
            </w: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p>
        </w:tc>
        <w:tc>
          <w:tcPr>
            <w:tcW w:w="4290" w:type="dxa"/>
            <w:gridSpan w:val="5"/>
            <w:vMerge/>
            <w:tcBorders>
              <w:top w:val="nil"/>
              <w:left w:val="nil"/>
              <w:bottom w:val="nil"/>
              <w:right w:val="nil"/>
            </w:tcBorders>
            <w:vAlign w:val="center"/>
            <w:hideMark/>
          </w:tcPr>
          <w:p w:rsidR="00D571F4" w:rsidRPr="00822261" w:rsidRDefault="00D571F4" w:rsidP="000A6996">
            <w:pPr>
              <w:spacing w:after="0" w:line="240" w:lineRule="auto"/>
              <w:rPr>
                <w:rFonts w:ascii="Calibri" w:eastAsia="Times New Roman" w:hAnsi="Calibri" w:cs="Times New Roman"/>
                <w:color w:val="000000"/>
                <w:lang w:eastAsia="en-US"/>
              </w:rPr>
            </w:pPr>
          </w:p>
        </w:tc>
      </w:tr>
      <w:tr w:rsidR="00D571F4" w:rsidRPr="00822261" w:rsidTr="000A6996">
        <w:trPr>
          <w:trHeight w:val="300"/>
        </w:trPr>
        <w:tc>
          <w:tcPr>
            <w:tcW w:w="1542"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74"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110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r>
      <w:tr w:rsidR="00D571F4" w:rsidRPr="00822261" w:rsidTr="000A6996">
        <w:trPr>
          <w:trHeight w:val="300"/>
        </w:trPr>
        <w:tc>
          <w:tcPr>
            <w:tcW w:w="1542" w:type="dxa"/>
            <w:tcBorders>
              <w:top w:val="nil"/>
              <w:left w:val="nil"/>
              <w:bottom w:val="nil"/>
              <w:right w:val="nil"/>
            </w:tcBorders>
            <w:shd w:val="clear" w:color="auto" w:fill="auto"/>
            <w:noWrap/>
            <w:vAlign w:val="bottom"/>
            <w:hideMark/>
          </w:tcPr>
          <w:p w:rsidR="00D571F4" w:rsidRDefault="00D571F4" w:rsidP="000A6996">
            <w:pPr>
              <w:spacing w:after="0" w:line="240" w:lineRule="auto"/>
              <w:rPr>
                <w:rFonts w:ascii="Times New Roman" w:eastAsia="Times New Roman" w:hAnsi="Times New Roman" w:cs="Times New Roman"/>
                <w:sz w:val="20"/>
                <w:szCs w:val="20"/>
                <w:lang w:eastAsia="en-US"/>
              </w:rPr>
            </w:pPr>
          </w:p>
          <w:p w:rsidR="00D571F4" w:rsidRDefault="00D571F4" w:rsidP="000A6996">
            <w:pPr>
              <w:spacing w:after="0" w:line="240" w:lineRule="auto"/>
              <w:rPr>
                <w:rFonts w:ascii="Times New Roman" w:eastAsia="Times New Roman" w:hAnsi="Times New Roman" w:cs="Times New Roman"/>
                <w:sz w:val="20"/>
                <w:szCs w:val="20"/>
                <w:lang w:eastAsia="en-US"/>
              </w:rPr>
            </w:pPr>
          </w:p>
          <w:p w:rsidR="00D571F4" w:rsidRDefault="00D571F4" w:rsidP="000A6996">
            <w:pPr>
              <w:spacing w:after="0" w:line="240" w:lineRule="auto"/>
              <w:rPr>
                <w:rFonts w:ascii="Times New Roman" w:eastAsia="Times New Roman" w:hAnsi="Times New Roman" w:cs="Times New Roman"/>
                <w:sz w:val="20"/>
                <w:szCs w:val="20"/>
                <w:lang w:eastAsia="en-US"/>
              </w:rPr>
            </w:pPr>
          </w:p>
          <w:p w:rsidR="00D571F4" w:rsidRDefault="00D571F4" w:rsidP="000A6996">
            <w:pPr>
              <w:spacing w:after="0" w:line="240" w:lineRule="auto"/>
              <w:rPr>
                <w:rFonts w:ascii="Times New Roman" w:eastAsia="Times New Roman" w:hAnsi="Times New Roman" w:cs="Times New Roman"/>
                <w:sz w:val="20"/>
                <w:szCs w:val="20"/>
                <w:lang w:eastAsia="en-US"/>
              </w:rPr>
            </w:pPr>
          </w:p>
          <w:p w:rsidR="00D571F4" w:rsidRDefault="00D571F4" w:rsidP="000A6996">
            <w:pPr>
              <w:spacing w:after="0" w:line="240" w:lineRule="auto"/>
              <w:rPr>
                <w:rFonts w:ascii="Times New Roman" w:eastAsia="Times New Roman" w:hAnsi="Times New Roman" w:cs="Times New Roman"/>
                <w:sz w:val="20"/>
                <w:szCs w:val="20"/>
                <w:lang w:eastAsia="en-US"/>
              </w:rPr>
            </w:pPr>
          </w:p>
          <w:p w:rsidR="00D571F4" w:rsidRDefault="00D571F4" w:rsidP="000A6996">
            <w:pPr>
              <w:spacing w:after="0" w:line="240" w:lineRule="auto"/>
              <w:rPr>
                <w:rFonts w:ascii="Times New Roman" w:eastAsia="Times New Roman" w:hAnsi="Times New Roman" w:cs="Times New Roman"/>
                <w:sz w:val="20"/>
                <w:szCs w:val="20"/>
                <w:lang w:eastAsia="en-US"/>
              </w:rPr>
            </w:pPr>
          </w:p>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74"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110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r>
      <w:tr w:rsidR="00D571F4" w:rsidRPr="00822261" w:rsidTr="000A6996">
        <w:trPr>
          <w:trHeight w:val="300"/>
        </w:trPr>
        <w:tc>
          <w:tcPr>
            <w:tcW w:w="1542"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74"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110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r>
      <w:tr w:rsidR="00D571F4" w:rsidRPr="00822261" w:rsidTr="000A6996">
        <w:trPr>
          <w:trHeight w:val="300"/>
        </w:trPr>
        <w:tc>
          <w:tcPr>
            <w:tcW w:w="2216" w:type="dxa"/>
            <w:gridSpan w:val="2"/>
            <w:tcBorders>
              <w:top w:val="nil"/>
              <w:left w:val="nil"/>
              <w:bottom w:val="nil"/>
              <w:right w:val="nil"/>
            </w:tcBorders>
            <w:shd w:val="clear" w:color="auto" w:fill="auto"/>
            <w:noWrap/>
            <w:vAlign w:val="bottom"/>
            <w:hideMark/>
          </w:tcPr>
          <w:p w:rsidR="00BC1EA5" w:rsidRDefault="00BC1EA5" w:rsidP="000A6996">
            <w:pPr>
              <w:spacing w:after="0" w:line="240" w:lineRule="auto"/>
              <w:rPr>
                <w:rFonts w:ascii="Calibri" w:eastAsia="Times New Roman" w:hAnsi="Calibri" w:cs="Times New Roman"/>
                <w:b/>
                <w:bCs/>
                <w:color w:val="000000"/>
                <w:lang w:eastAsia="en-US"/>
              </w:rPr>
            </w:pPr>
          </w:p>
          <w:p w:rsidR="00D571F4" w:rsidRPr="00822261" w:rsidRDefault="00D571F4" w:rsidP="000A6996">
            <w:pPr>
              <w:spacing w:after="0" w:line="240" w:lineRule="auto"/>
              <w:rPr>
                <w:rFonts w:ascii="Calibri" w:eastAsia="Times New Roman" w:hAnsi="Calibri" w:cs="Times New Roman"/>
                <w:b/>
                <w:bCs/>
                <w:color w:val="000000"/>
                <w:lang w:eastAsia="en-US"/>
              </w:rPr>
            </w:pPr>
            <w:r w:rsidRPr="00822261">
              <w:rPr>
                <w:rFonts w:ascii="Calibri" w:eastAsia="Times New Roman" w:hAnsi="Calibri" w:cs="Times New Roman"/>
                <w:b/>
                <w:bCs/>
                <w:color w:val="000000"/>
                <w:lang w:eastAsia="en-US"/>
              </w:rPr>
              <w:lastRenderedPageBreak/>
              <w:t>Genre/ Disciplinary</w:t>
            </w: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b/>
                <w:bCs/>
                <w:color w:val="00000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4290" w:type="dxa"/>
            <w:gridSpan w:val="5"/>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p>
        </w:tc>
      </w:tr>
      <w:tr w:rsidR="00D571F4" w:rsidRPr="00822261" w:rsidTr="000A6996">
        <w:trPr>
          <w:trHeight w:val="300"/>
        </w:trPr>
        <w:tc>
          <w:tcPr>
            <w:tcW w:w="1542"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p>
        </w:tc>
        <w:tc>
          <w:tcPr>
            <w:tcW w:w="674"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4290" w:type="dxa"/>
            <w:gridSpan w:val="5"/>
            <w:vMerge w:val="restart"/>
            <w:tcBorders>
              <w:top w:val="nil"/>
              <w:left w:val="nil"/>
              <w:bottom w:val="nil"/>
              <w:right w:val="nil"/>
            </w:tcBorders>
            <w:vAlign w:val="center"/>
            <w:hideMark/>
          </w:tcPr>
          <w:p w:rsidR="00D571F4" w:rsidRPr="00822261" w:rsidRDefault="000A6996" w:rsidP="000A6996">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noProof/>
                <w:color w:val="000000"/>
                <w:lang w:eastAsia="en-US"/>
              </w:rPr>
              <w:drawing>
                <wp:anchor distT="0" distB="0" distL="114300" distR="114300" simplePos="0" relativeHeight="251665408" behindDoc="0" locked="0" layoutInCell="1" allowOverlap="1" wp14:anchorId="55D5C3AB" wp14:editId="04C06B57">
                  <wp:simplePos x="0" y="0"/>
                  <wp:positionH relativeFrom="column">
                    <wp:posOffset>361950</wp:posOffset>
                  </wp:positionH>
                  <wp:positionV relativeFrom="paragraph">
                    <wp:posOffset>46355</wp:posOffset>
                  </wp:positionV>
                  <wp:extent cx="2324100" cy="1914525"/>
                  <wp:effectExtent l="0" t="0" r="0" b="9525"/>
                  <wp:wrapNone/>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c>
      </w:tr>
      <w:tr w:rsidR="00D571F4" w:rsidRPr="00822261" w:rsidTr="000A6996">
        <w:trPr>
          <w:trHeight w:val="300"/>
        </w:trPr>
        <w:tc>
          <w:tcPr>
            <w:tcW w:w="4604" w:type="dxa"/>
            <w:gridSpan w:val="5"/>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Number of rating pairs (2 raters on same artifact)</w:t>
            </w: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67</w:t>
            </w: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p>
        </w:tc>
        <w:tc>
          <w:tcPr>
            <w:tcW w:w="4290" w:type="dxa"/>
            <w:gridSpan w:val="5"/>
            <w:vMerge/>
            <w:tcBorders>
              <w:top w:val="nil"/>
              <w:left w:val="nil"/>
              <w:bottom w:val="nil"/>
              <w:right w:val="nil"/>
            </w:tcBorders>
            <w:vAlign w:val="center"/>
            <w:hideMark/>
          </w:tcPr>
          <w:p w:rsidR="00D571F4" w:rsidRPr="00822261" w:rsidRDefault="00D571F4" w:rsidP="000A6996">
            <w:pPr>
              <w:spacing w:after="0" w:line="240" w:lineRule="auto"/>
              <w:rPr>
                <w:rFonts w:ascii="Calibri" w:eastAsia="Times New Roman" w:hAnsi="Calibri" w:cs="Times New Roman"/>
                <w:color w:val="000000"/>
                <w:lang w:eastAsia="en-US"/>
              </w:rPr>
            </w:pPr>
          </w:p>
        </w:tc>
      </w:tr>
      <w:tr w:rsidR="00D571F4" w:rsidRPr="00822261" w:rsidTr="000A6996">
        <w:trPr>
          <w:trHeight w:val="300"/>
        </w:trPr>
        <w:tc>
          <w:tcPr>
            <w:tcW w:w="2216" w:type="dxa"/>
            <w:gridSpan w:val="2"/>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Pairs in agreement</w:t>
            </w: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34</w:t>
            </w: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51%</w:t>
            </w:r>
          </w:p>
        </w:tc>
        <w:tc>
          <w:tcPr>
            <w:tcW w:w="4290" w:type="dxa"/>
            <w:gridSpan w:val="5"/>
            <w:vMerge/>
            <w:tcBorders>
              <w:top w:val="nil"/>
              <w:left w:val="nil"/>
              <w:bottom w:val="nil"/>
              <w:right w:val="nil"/>
            </w:tcBorders>
            <w:vAlign w:val="center"/>
            <w:hideMark/>
          </w:tcPr>
          <w:p w:rsidR="00D571F4" w:rsidRPr="00822261" w:rsidRDefault="00D571F4" w:rsidP="000A6996">
            <w:pPr>
              <w:spacing w:after="0" w:line="240" w:lineRule="auto"/>
              <w:rPr>
                <w:rFonts w:ascii="Calibri" w:eastAsia="Times New Roman" w:hAnsi="Calibri" w:cs="Times New Roman"/>
                <w:color w:val="000000"/>
                <w:lang w:eastAsia="en-US"/>
              </w:rPr>
            </w:pPr>
          </w:p>
        </w:tc>
      </w:tr>
      <w:tr w:rsidR="00D571F4" w:rsidRPr="00822261" w:rsidTr="000A6996">
        <w:trPr>
          <w:trHeight w:val="300"/>
        </w:trPr>
        <w:tc>
          <w:tcPr>
            <w:tcW w:w="3012" w:type="dxa"/>
            <w:gridSpan w:val="3"/>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Krippendorf's alpha (ordinal)</w:t>
            </w: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0.3891</w:t>
            </w: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p>
        </w:tc>
        <w:tc>
          <w:tcPr>
            <w:tcW w:w="110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r>
      <w:tr w:rsidR="00D571F4" w:rsidRPr="00822261" w:rsidTr="000A6996">
        <w:trPr>
          <w:trHeight w:val="300"/>
        </w:trPr>
        <w:tc>
          <w:tcPr>
            <w:tcW w:w="1542"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74"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110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r>
      <w:tr w:rsidR="00D571F4" w:rsidRPr="00822261" w:rsidTr="000A6996">
        <w:trPr>
          <w:trHeight w:val="300"/>
        </w:trPr>
        <w:tc>
          <w:tcPr>
            <w:tcW w:w="1542"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74"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110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r>
      <w:tr w:rsidR="00D571F4" w:rsidRPr="00822261" w:rsidTr="000A6996">
        <w:trPr>
          <w:trHeight w:val="300"/>
        </w:trPr>
        <w:tc>
          <w:tcPr>
            <w:tcW w:w="1542" w:type="dxa"/>
            <w:tcBorders>
              <w:top w:val="nil"/>
              <w:left w:val="nil"/>
              <w:bottom w:val="nil"/>
              <w:right w:val="nil"/>
            </w:tcBorders>
            <w:shd w:val="clear" w:color="auto" w:fill="auto"/>
            <w:noWrap/>
            <w:vAlign w:val="bottom"/>
            <w:hideMark/>
          </w:tcPr>
          <w:p w:rsidR="00D571F4" w:rsidRDefault="00D571F4" w:rsidP="000A6996">
            <w:pPr>
              <w:spacing w:after="0" w:line="240" w:lineRule="auto"/>
              <w:rPr>
                <w:rFonts w:ascii="Times New Roman" w:eastAsia="Times New Roman" w:hAnsi="Times New Roman" w:cs="Times New Roman"/>
                <w:sz w:val="20"/>
                <w:szCs w:val="20"/>
                <w:lang w:eastAsia="en-US"/>
              </w:rPr>
            </w:pPr>
          </w:p>
          <w:p w:rsidR="00D571F4" w:rsidRDefault="00D571F4" w:rsidP="000A6996">
            <w:pPr>
              <w:spacing w:after="0" w:line="240" w:lineRule="auto"/>
              <w:rPr>
                <w:rFonts w:ascii="Times New Roman" w:eastAsia="Times New Roman" w:hAnsi="Times New Roman" w:cs="Times New Roman"/>
                <w:sz w:val="20"/>
                <w:szCs w:val="20"/>
                <w:lang w:eastAsia="en-US"/>
              </w:rPr>
            </w:pPr>
          </w:p>
          <w:p w:rsidR="00D571F4" w:rsidRDefault="00D571F4" w:rsidP="000A6996">
            <w:pPr>
              <w:spacing w:after="0" w:line="240" w:lineRule="auto"/>
              <w:rPr>
                <w:rFonts w:ascii="Times New Roman" w:eastAsia="Times New Roman" w:hAnsi="Times New Roman" w:cs="Times New Roman"/>
                <w:sz w:val="20"/>
                <w:szCs w:val="20"/>
                <w:lang w:eastAsia="en-US"/>
              </w:rPr>
            </w:pPr>
          </w:p>
          <w:p w:rsidR="00D571F4" w:rsidRDefault="00D571F4" w:rsidP="000A6996">
            <w:pPr>
              <w:spacing w:after="0" w:line="240" w:lineRule="auto"/>
              <w:rPr>
                <w:rFonts w:ascii="Times New Roman" w:eastAsia="Times New Roman" w:hAnsi="Times New Roman" w:cs="Times New Roman"/>
                <w:sz w:val="20"/>
                <w:szCs w:val="20"/>
                <w:lang w:eastAsia="en-US"/>
              </w:rPr>
            </w:pPr>
          </w:p>
          <w:p w:rsidR="00D571F4" w:rsidRDefault="00D571F4" w:rsidP="000A6996">
            <w:pPr>
              <w:spacing w:after="0" w:line="240" w:lineRule="auto"/>
              <w:rPr>
                <w:rFonts w:ascii="Times New Roman" w:eastAsia="Times New Roman" w:hAnsi="Times New Roman" w:cs="Times New Roman"/>
                <w:sz w:val="20"/>
                <w:szCs w:val="20"/>
                <w:lang w:eastAsia="en-US"/>
              </w:rPr>
            </w:pPr>
          </w:p>
          <w:p w:rsidR="000A6996" w:rsidRDefault="000A6996" w:rsidP="000A6996">
            <w:pPr>
              <w:spacing w:after="0" w:line="240" w:lineRule="auto"/>
              <w:rPr>
                <w:rFonts w:ascii="Times New Roman" w:eastAsia="Times New Roman" w:hAnsi="Times New Roman" w:cs="Times New Roman"/>
                <w:sz w:val="20"/>
                <w:szCs w:val="20"/>
                <w:lang w:eastAsia="en-US"/>
              </w:rPr>
            </w:pPr>
          </w:p>
          <w:p w:rsidR="000A6996" w:rsidRDefault="000A6996" w:rsidP="000A6996">
            <w:pPr>
              <w:spacing w:after="0" w:line="240" w:lineRule="auto"/>
              <w:rPr>
                <w:rFonts w:ascii="Times New Roman" w:eastAsia="Times New Roman" w:hAnsi="Times New Roman" w:cs="Times New Roman"/>
                <w:sz w:val="20"/>
                <w:szCs w:val="20"/>
                <w:lang w:eastAsia="en-US"/>
              </w:rPr>
            </w:pPr>
          </w:p>
          <w:p w:rsidR="000A6996" w:rsidRPr="00822261" w:rsidRDefault="000A6996" w:rsidP="000A6996">
            <w:pPr>
              <w:spacing w:after="0" w:line="240" w:lineRule="auto"/>
              <w:rPr>
                <w:rFonts w:ascii="Times New Roman" w:eastAsia="Times New Roman" w:hAnsi="Times New Roman" w:cs="Times New Roman"/>
                <w:sz w:val="20"/>
                <w:szCs w:val="20"/>
                <w:lang w:eastAsia="en-US"/>
              </w:rPr>
            </w:pPr>
          </w:p>
        </w:tc>
        <w:tc>
          <w:tcPr>
            <w:tcW w:w="674"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4290" w:type="dxa"/>
            <w:gridSpan w:val="5"/>
            <w:vMerge w:val="restart"/>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p>
        </w:tc>
      </w:tr>
      <w:tr w:rsidR="00D571F4" w:rsidRPr="00822261" w:rsidTr="000A6996">
        <w:trPr>
          <w:trHeight w:val="300"/>
        </w:trPr>
        <w:tc>
          <w:tcPr>
            <w:tcW w:w="2216" w:type="dxa"/>
            <w:gridSpan w:val="2"/>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b/>
                <w:bCs/>
                <w:color w:val="000000"/>
                <w:lang w:eastAsia="en-US"/>
              </w:rPr>
            </w:pPr>
            <w:r w:rsidRPr="00822261">
              <w:rPr>
                <w:rFonts w:ascii="Calibri" w:eastAsia="Times New Roman" w:hAnsi="Calibri" w:cs="Times New Roman"/>
                <w:b/>
                <w:bCs/>
                <w:color w:val="000000"/>
                <w:lang w:eastAsia="en-US"/>
              </w:rPr>
              <w:t>Sources/ Evidence</w:t>
            </w: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b/>
                <w:bCs/>
                <w:color w:val="00000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r w:rsidRPr="00822261">
              <w:rPr>
                <w:rFonts w:ascii="Calibri" w:eastAsia="Times New Roman" w:hAnsi="Calibri" w:cs="Times New Roman"/>
                <w:noProof/>
                <w:color w:val="000000"/>
                <w:lang w:eastAsia="en-US"/>
              </w:rPr>
              <w:drawing>
                <wp:anchor distT="0" distB="0" distL="114300" distR="114300" simplePos="0" relativeHeight="251666432" behindDoc="0" locked="0" layoutInCell="1" allowOverlap="1" wp14:anchorId="64E29184" wp14:editId="62F55589">
                  <wp:simplePos x="0" y="0"/>
                  <wp:positionH relativeFrom="column">
                    <wp:posOffset>759460</wp:posOffset>
                  </wp:positionH>
                  <wp:positionV relativeFrom="paragraph">
                    <wp:posOffset>-256540</wp:posOffset>
                  </wp:positionV>
                  <wp:extent cx="2324100" cy="1924050"/>
                  <wp:effectExtent l="0" t="0" r="0" b="0"/>
                  <wp:wrapNone/>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tc>
        <w:tc>
          <w:tcPr>
            <w:tcW w:w="4290" w:type="dxa"/>
            <w:gridSpan w:val="5"/>
            <w:vMerge/>
            <w:tcBorders>
              <w:top w:val="nil"/>
              <w:left w:val="nil"/>
              <w:bottom w:val="nil"/>
              <w:right w:val="nil"/>
            </w:tcBorders>
            <w:vAlign w:val="center"/>
            <w:hideMark/>
          </w:tcPr>
          <w:p w:rsidR="00D571F4" w:rsidRPr="00822261" w:rsidRDefault="00D571F4" w:rsidP="000A6996">
            <w:pPr>
              <w:spacing w:after="0" w:line="240" w:lineRule="auto"/>
              <w:rPr>
                <w:rFonts w:ascii="Calibri" w:eastAsia="Times New Roman" w:hAnsi="Calibri" w:cs="Times New Roman"/>
                <w:color w:val="000000"/>
                <w:lang w:eastAsia="en-US"/>
              </w:rPr>
            </w:pPr>
          </w:p>
        </w:tc>
      </w:tr>
      <w:tr w:rsidR="00D571F4" w:rsidRPr="00822261" w:rsidTr="000A6996">
        <w:trPr>
          <w:trHeight w:val="300"/>
        </w:trPr>
        <w:tc>
          <w:tcPr>
            <w:tcW w:w="1542"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p>
        </w:tc>
        <w:tc>
          <w:tcPr>
            <w:tcW w:w="674"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4290" w:type="dxa"/>
            <w:gridSpan w:val="5"/>
            <w:vMerge/>
            <w:tcBorders>
              <w:top w:val="nil"/>
              <w:left w:val="nil"/>
              <w:bottom w:val="nil"/>
              <w:right w:val="nil"/>
            </w:tcBorders>
            <w:vAlign w:val="center"/>
            <w:hideMark/>
          </w:tcPr>
          <w:p w:rsidR="00D571F4" w:rsidRPr="00822261" w:rsidRDefault="00D571F4" w:rsidP="000A6996">
            <w:pPr>
              <w:spacing w:after="0" w:line="240" w:lineRule="auto"/>
              <w:rPr>
                <w:rFonts w:ascii="Calibri" w:eastAsia="Times New Roman" w:hAnsi="Calibri" w:cs="Times New Roman"/>
                <w:color w:val="000000"/>
                <w:lang w:eastAsia="en-US"/>
              </w:rPr>
            </w:pPr>
          </w:p>
        </w:tc>
      </w:tr>
      <w:tr w:rsidR="00D571F4" w:rsidRPr="00822261" w:rsidTr="000A6996">
        <w:trPr>
          <w:trHeight w:val="300"/>
        </w:trPr>
        <w:tc>
          <w:tcPr>
            <w:tcW w:w="4604" w:type="dxa"/>
            <w:gridSpan w:val="5"/>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Number of rating pairs (2 raters on same artifact)</w:t>
            </w: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24</w:t>
            </w: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p>
        </w:tc>
        <w:tc>
          <w:tcPr>
            <w:tcW w:w="4290" w:type="dxa"/>
            <w:gridSpan w:val="5"/>
            <w:vMerge/>
            <w:tcBorders>
              <w:top w:val="nil"/>
              <w:left w:val="nil"/>
              <w:bottom w:val="nil"/>
              <w:right w:val="nil"/>
            </w:tcBorders>
            <w:vAlign w:val="center"/>
            <w:hideMark/>
          </w:tcPr>
          <w:p w:rsidR="00D571F4" w:rsidRPr="00822261" w:rsidRDefault="00D571F4" w:rsidP="000A6996">
            <w:pPr>
              <w:spacing w:after="0" w:line="240" w:lineRule="auto"/>
              <w:rPr>
                <w:rFonts w:ascii="Calibri" w:eastAsia="Times New Roman" w:hAnsi="Calibri" w:cs="Times New Roman"/>
                <w:color w:val="000000"/>
                <w:lang w:eastAsia="en-US"/>
              </w:rPr>
            </w:pPr>
          </w:p>
        </w:tc>
      </w:tr>
      <w:tr w:rsidR="00D571F4" w:rsidRPr="00822261" w:rsidTr="000A6996">
        <w:trPr>
          <w:trHeight w:val="300"/>
        </w:trPr>
        <w:tc>
          <w:tcPr>
            <w:tcW w:w="2216" w:type="dxa"/>
            <w:gridSpan w:val="2"/>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Pairs in agreement</w:t>
            </w: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12</w:t>
            </w: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50%</w:t>
            </w:r>
          </w:p>
        </w:tc>
        <w:tc>
          <w:tcPr>
            <w:tcW w:w="110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r>
      <w:tr w:rsidR="00D571F4" w:rsidRPr="00822261" w:rsidTr="000A6996">
        <w:trPr>
          <w:trHeight w:val="300"/>
        </w:trPr>
        <w:tc>
          <w:tcPr>
            <w:tcW w:w="3012" w:type="dxa"/>
            <w:gridSpan w:val="3"/>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Krippendorf's alpha (ordinal)</w:t>
            </w: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0.2615</w:t>
            </w: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p>
        </w:tc>
        <w:tc>
          <w:tcPr>
            <w:tcW w:w="110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r>
      <w:tr w:rsidR="00D571F4" w:rsidRPr="00822261" w:rsidTr="000A6996">
        <w:trPr>
          <w:trHeight w:val="300"/>
        </w:trPr>
        <w:tc>
          <w:tcPr>
            <w:tcW w:w="1542"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74"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110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r>
      <w:tr w:rsidR="00D571F4" w:rsidRPr="00822261" w:rsidTr="000A6996">
        <w:trPr>
          <w:trHeight w:val="300"/>
        </w:trPr>
        <w:tc>
          <w:tcPr>
            <w:tcW w:w="1542" w:type="dxa"/>
            <w:tcBorders>
              <w:top w:val="nil"/>
              <w:left w:val="nil"/>
              <w:bottom w:val="nil"/>
              <w:right w:val="nil"/>
            </w:tcBorders>
            <w:shd w:val="clear" w:color="auto" w:fill="auto"/>
            <w:noWrap/>
            <w:vAlign w:val="bottom"/>
            <w:hideMark/>
          </w:tcPr>
          <w:p w:rsidR="00D571F4" w:rsidRDefault="00D571F4" w:rsidP="000A6996">
            <w:pPr>
              <w:spacing w:after="0" w:line="240" w:lineRule="auto"/>
              <w:rPr>
                <w:rFonts w:ascii="Times New Roman" w:eastAsia="Times New Roman" w:hAnsi="Times New Roman" w:cs="Times New Roman"/>
                <w:sz w:val="20"/>
                <w:szCs w:val="20"/>
                <w:lang w:eastAsia="en-US"/>
              </w:rPr>
            </w:pPr>
          </w:p>
          <w:p w:rsidR="00D571F4" w:rsidRDefault="00D571F4" w:rsidP="000A6996">
            <w:pPr>
              <w:spacing w:after="0" w:line="240" w:lineRule="auto"/>
              <w:rPr>
                <w:rFonts w:ascii="Times New Roman" w:eastAsia="Times New Roman" w:hAnsi="Times New Roman" w:cs="Times New Roman"/>
                <w:sz w:val="20"/>
                <w:szCs w:val="20"/>
                <w:lang w:eastAsia="en-US"/>
              </w:rPr>
            </w:pPr>
          </w:p>
          <w:p w:rsidR="00D571F4" w:rsidRDefault="00D571F4" w:rsidP="000A6996">
            <w:pPr>
              <w:spacing w:after="0" w:line="240" w:lineRule="auto"/>
              <w:rPr>
                <w:rFonts w:ascii="Times New Roman" w:eastAsia="Times New Roman" w:hAnsi="Times New Roman" w:cs="Times New Roman"/>
                <w:sz w:val="20"/>
                <w:szCs w:val="20"/>
                <w:lang w:eastAsia="en-US"/>
              </w:rPr>
            </w:pPr>
          </w:p>
          <w:p w:rsidR="00D571F4" w:rsidRDefault="00D571F4" w:rsidP="000A6996">
            <w:pPr>
              <w:spacing w:after="0" w:line="240" w:lineRule="auto"/>
              <w:rPr>
                <w:rFonts w:ascii="Times New Roman" w:eastAsia="Times New Roman" w:hAnsi="Times New Roman" w:cs="Times New Roman"/>
                <w:sz w:val="20"/>
                <w:szCs w:val="20"/>
                <w:lang w:eastAsia="en-US"/>
              </w:rPr>
            </w:pPr>
          </w:p>
          <w:p w:rsidR="00D571F4" w:rsidRDefault="00D571F4" w:rsidP="000A6996">
            <w:pPr>
              <w:spacing w:after="0" w:line="240" w:lineRule="auto"/>
              <w:rPr>
                <w:rFonts w:ascii="Times New Roman" w:eastAsia="Times New Roman" w:hAnsi="Times New Roman" w:cs="Times New Roman"/>
                <w:sz w:val="20"/>
                <w:szCs w:val="20"/>
                <w:lang w:eastAsia="en-US"/>
              </w:rPr>
            </w:pPr>
          </w:p>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74"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110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r>
      <w:tr w:rsidR="00D571F4" w:rsidRPr="00822261" w:rsidTr="000A6996">
        <w:trPr>
          <w:trHeight w:val="300"/>
        </w:trPr>
        <w:tc>
          <w:tcPr>
            <w:tcW w:w="1542"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74"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110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r>
      <w:tr w:rsidR="00D571F4" w:rsidRPr="00822261" w:rsidTr="000A6996">
        <w:trPr>
          <w:trHeight w:val="300"/>
        </w:trPr>
        <w:tc>
          <w:tcPr>
            <w:tcW w:w="2216" w:type="dxa"/>
            <w:gridSpan w:val="2"/>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b/>
                <w:bCs/>
                <w:color w:val="000000"/>
                <w:lang w:eastAsia="en-US"/>
              </w:rPr>
            </w:pPr>
            <w:r w:rsidRPr="00822261">
              <w:rPr>
                <w:rFonts w:ascii="Calibri" w:eastAsia="Times New Roman" w:hAnsi="Calibri" w:cs="Times New Roman"/>
                <w:b/>
                <w:bCs/>
                <w:color w:val="000000"/>
                <w:lang w:eastAsia="en-US"/>
              </w:rPr>
              <w:t>Syntax/ Mechanics</w:t>
            </w: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b/>
                <w:bCs/>
                <w:color w:val="00000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4290" w:type="dxa"/>
            <w:gridSpan w:val="5"/>
            <w:vMerge w:val="restart"/>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noProof/>
                <w:color w:val="000000"/>
                <w:lang w:eastAsia="en-US"/>
              </w:rPr>
              <w:drawing>
                <wp:anchor distT="0" distB="0" distL="114300" distR="114300" simplePos="0" relativeHeight="251667456" behindDoc="0" locked="0" layoutInCell="1" allowOverlap="1" wp14:anchorId="78DF47C7" wp14:editId="28D1836C">
                  <wp:simplePos x="0" y="0"/>
                  <wp:positionH relativeFrom="column">
                    <wp:posOffset>304800</wp:posOffset>
                  </wp:positionH>
                  <wp:positionV relativeFrom="paragraph">
                    <wp:posOffset>-3175</wp:posOffset>
                  </wp:positionV>
                  <wp:extent cx="2324100" cy="1924050"/>
                  <wp:effectExtent l="0" t="0" r="0" b="0"/>
                  <wp:wrapNone/>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tc>
      </w:tr>
      <w:tr w:rsidR="00D571F4" w:rsidRPr="00822261" w:rsidTr="000A6996">
        <w:trPr>
          <w:trHeight w:val="300"/>
        </w:trPr>
        <w:tc>
          <w:tcPr>
            <w:tcW w:w="4604" w:type="dxa"/>
            <w:gridSpan w:val="5"/>
            <w:tcBorders>
              <w:top w:val="nil"/>
              <w:left w:val="nil"/>
              <w:bottom w:val="nil"/>
              <w:right w:val="nil"/>
            </w:tcBorders>
            <w:shd w:val="clear" w:color="auto" w:fill="auto"/>
            <w:noWrap/>
            <w:vAlign w:val="bottom"/>
            <w:hideMark/>
          </w:tcPr>
          <w:p w:rsidR="00D571F4" w:rsidRDefault="00D571F4" w:rsidP="000A6996">
            <w:pPr>
              <w:spacing w:after="0" w:line="240" w:lineRule="auto"/>
              <w:rPr>
                <w:rFonts w:ascii="Calibri" w:eastAsia="Times New Roman" w:hAnsi="Calibri" w:cs="Times New Roman"/>
                <w:color w:val="000000"/>
                <w:lang w:eastAsia="en-US"/>
              </w:rPr>
            </w:pPr>
          </w:p>
          <w:p w:rsidR="00D571F4" w:rsidRPr="00822261" w:rsidRDefault="00D571F4" w:rsidP="000A6996">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Number of rating pairs (2 raters on same artifact)</w:t>
            </w: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67</w:t>
            </w: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p>
        </w:tc>
        <w:tc>
          <w:tcPr>
            <w:tcW w:w="4290" w:type="dxa"/>
            <w:gridSpan w:val="5"/>
            <w:vMerge/>
            <w:tcBorders>
              <w:top w:val="nil"/>
              <w:left w:val="nil"/>
              <w:bottom w:val="nil"/>
              <w:right w:val="nil"/>
            </w:tcBorders>
            <w:vAlign w:val="center"/>
            <w:hideMark/>
          </w:tcPr>
          <w:p w:rsidR="00D571F4" w:rsidRPr="00822261" w:rsidRDefault="00D571F4" w:rsidP="000A6996">
            <w:pPr>
              <w:spacing w:after="0" w:line="240" w:lineRule="auto"/>
              <w:rPr>
                <w:rFonts w:ascii="Calibri" w:eastAsia="Times New Roman" w:hAnsi="Calibri" w:cs="Times New Roman"/>
                <w:color w:val="000000"/>
                <w:lang w:eastAsia="en-US"/>
              </w:rPr>
            </w:pPr>
          </w:p>
        </w:tc>
      </w:tr>
      <w:tr w:rsidR="00D571F4" w:rsidRPr="00822261" w:rsidTr="000A6996">
        <w:trPr>
          <w:trHeight w:val="300"/>
        </w:trPr>
        <w:tc>
          <w:tcPr>
            <w:tcW w:w="2216" w:type="dxa"/>
            <w:gridSpan w:val="2"/>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Pairs in agreement</w:t>
            </w: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26</w:t>
            </w: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39%</w:t>
            </w:r>
          </w:p>
        </w:tc>
        <w:tc>
          <w:tcPr>
            <w:tcW w:w="4290" w:type="dxa"/>
            <w:gridSpan w:val="5"/>
            <w:vMerge/>
            <w:tcBorders>
              <w:top w:val="nil"/>
              <w:left w:val="nil"/>
              <w:bottom w:val="nil"/>
              <w:right w:val="nil"/>
            </w:tcBorders>
            <w:vAlign w:val="center"/>
            <w:hideMark/>
          </w:tcPr>
          <w:p w:rsidR="00D571F4" w:rsidRPr="00822261" w:rsidRDefault="00D571F4" w:rsidP="000A6996">
            <w:pPr>
              <w:spacing w:after="0" w:line="240" w:lineRule="auto"/>
              <w:rPr>
                <w:rFonts w:ascii="Calibri" w:eastAsia="Times New Roman" w:hAnsi="Calibri" w:cs="Times New Roman"/>
                <w:color w:val="000000"/>
                <w:lang w:eastAsia="en-US"/>
              </w:rPr>
            </w:pPr>
          </w:p>
        </w:tc>
      </w:tr>
      <w:tr w:rsidR="00D571F4" w:rsidRPr="00822261" w:rsidTr="000A6996">
        <w:trPr>
          <w:trHeight w:val="300"/>
        </w:trPr>
        <w:tc>
          <w:tcPr>
            <w:tcW w:w="3012" w:type="dxa"/>
            <w:gridSpan w:val="3"/>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Krippendorf's alpha (ordinal)</w:t>
            </w: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0.2897</w:t>
            </w:r>
          </w:p>
        </w:tc>
        <w:tc>
          <w:tcPr>
            <w:tcW w:w="68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jc w:val="right"/>
              <w:rPr>
                <w:rFonts w:ascii="Calibri" w:eastAsia="Times New Roman" w:hAnsi="Calibri" w:cs="Times New Roman"/>
                <w:color w:val="000000"/>
                <w:lang w:eastAsia="en-US"/>
              </w:rPr>
            </w:pPr>
          </w:p>
        </w:tc>
        <w:tc>
          <w:tcPr>
            <w:tcW w:w="110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D571F4" w:rsidRPr="00822261" w:rsidRDefault="00D571F4" w:rsidP="000A6996">
            <w:pPr>
              <w:spacing w:after="0" w:line="240" w:lineRule="auto"/>
              <w:rPr>
                <w:rFonts w:ascii="Times New Roman" w:eastAsia="Times New Roman" w:hAnsi="Times New Roman" w:cs="Times New Roman"/>
                <w:sz w:val="20"/>
                <w:szCs w:val="20"/>
                <w:lang w:eastAsia="en-US"/>
              </w:rPr>
            </w:pPr>
          </w:p>
        </w:tc>
      </w:tr>
    </w:tbl>
    <w:p w:rsidR="00D571F4" w:rsidRDefault="00D571F4" w:rsidP="00D571F4">
      <w:pPr>
        <w:rPr>
          <w:b/>
        </w:rPr>
      </w:pPr>
    </w:p>
    <w:p w:rsidR="00D571F4" w:rsidRPr="00D571F4" w:rsidRDefault="00D571F4" w:rsidP="00ED1483">
      <w:pPr>
        <w:pStyle w:val="NoSpacing"/>
        <w:rPr>
          <w:b/>
        </w:rPr>
      </w:pPr>
    </w:p>
    <w:p w:rsidR="00D571F4" w:rsidRDefault="00D571F4" w:rsidP="00ED1483">
      <w:pPr>
        <w:pStyle w:val="NoSpacing"/>
      </w:pPr>
    </w:p>
    <w:p w:rsidR="00D571F4" w:rsidRDefault="00D571F4" w:rsidP="00ED1483">
      <w:pPr>
        <w:pStyle w:val="NoSpacing"/>
      </w:pPr>
    </w:p>
    <w:p w:rsidR="00D571F4" w:rsidRDefault="00D571F4" w:rsidP="00ED1483">
      <w:pPr>
        <w:pStyle w:val="NoSpacing"/>
      </w:pPr>
    </w:p>
    <w:p w:rsidR="00781CF1" w:rsidRDefault="003C763F" w:rsidP="00ED1483">
      <w:pPr>
        <w:pStyle w:val="NoSpacing"/>
        <w:rPr>
          <w:b/>
          <w:u w:val="single"/>
        </w:rPr>
      </w:pPr>
      <w:r>
        <w:rPr>
          <w:b/>
          <w:u w:val="single"/>
        </w:rPr>
        <w:t>Conclusions</w:t>
      </w:r>
    </w:p>
    <w:p w:rsidR="003C763F" w:rsidRPr="003C763F" w:rsidRDefault="003C763F" w:rsidP="00ED1483">
      <w:pPr>
        <w:pStyle w:val="NoSpacing"/>
        <w:rPr>
          <w:b/>
          <w:u w:val="single"/>
        </w:rPr>
      </w:pPr>
    </w:p>
    <w:p w:rsidR="00ED1483" w:rsidRDefault="00781CF1" w:rsidP="00ED1483">
      <w:pPr>
        <w:pStyle w:val="NoSpacing"/>
      </w:pPr>
      <w:r>
        <w:t>As mentioned, the low numbers for Krippendorf’s alpha could be attributed to the lack of explanation of the assignment or the method of sending the artifacts from Digication to the reviewers. It</w:t>
      </w:r>
      <w:r w:rsidR="00ED1483">
        <w:t xml:space="preserve"> has been determined that the use of Digication for assessment will be delayed so faculty can start using the software in class and students become more familiar with the process.</w:t>
      </w:r>
    </w:p>
    <w:p w:rsidR="000A6996" w:rsidRDefault="000A6996" w:rsidP="008B2ED8">
      <w:pPr>
        <w:pStyle w:val="NoSpacing"/>
        <w:rPr>
          <w:b/>
          <w:sz w:val="24"/>
          <w:szCs w:val="24"/>
        </w:rPr>
        <w:sectPr w:rsidR="000A6996">
          <w:pgSz w:w="12240" w:h="15840"/>
          <w:pgMar w:top="1440" w:right="1440" w:bottom="1440" w:left="1440" w:header="720" w:footer="720" w:gutter="0"/>
          <w:cols w:space="720"/>
          <w:docGrid w:linePitch="360"/>
        </w:sectPr>
      </w:pPr>
      <w:bookmarkStart w:id="0" w:name="_GoBack"/>
      <w:bookmarkEnd w:id="0"/>
    </w:p>
    <w:p w:rsidR="00926049" w:rsidRPr="003E2345" w:rsidRDefault="00926049" w:rsidP="008B2ED8">
      <w:pPr>
        <w:pStyle w:val="NoSpacing"/>
        <w:rPr>
          <w:b/>
          <w:sz w:val="24"/>
          <w:szCs w:val="24"/>
        </w:rPr>
      </w:pPr>
      <w:r w:rsidRPr="003E2345">
        <w:rPr>
          <w:b/>
          <w:sz w:val="24"/>
          <w:szCs w:val="24"/>
        </w:rPr>
        <w:lastRenderedPageBreak/>
        <w:t>Critical Thinking</w:t>
      </w:r>
    </w:p>
    <w:p w:rsidR="00926049" w:rsidRDefault="003A0831" w:rsidP="008B2ED8">
      <w:pPr>
        <w:pStyle w:val="NoSpacing"/>
      </w:pPr>
      <w:r>
        <w:tab/>
      </w:r>
      <w:r>
        <w:tab/>
      </w:r>
      <w:r>
        <w:tab/>
      </w:r>
      <w:r>
        <w:tab/>
      </w:r>
      <w:r>
        <w:tab/>
      </w:r>
      <w:r>
        <w:tab/>
        <w:t>Average</w:t>
      </w:r>
    </w:p>
    <w:p w:rsidR="003A0831" w:rsidRDefault="003A0831" w:rsidP="008B2ED8">
      <w:pPr>
        <w:pStyle w:val="NoSpacing"/>
      </w:pPr>
    </w:p>
    <w:p w:rsidR="003A0831" w:rsidRDefault="003A0831" w:rsidP="008B2ED8">
      <w:pPr>
        <w:pStyle w:val="NoSpacing"/>
      </w:pPr>
      <w:r>
        <w:t>Explanation of Issues</w:t>
      </w:r>
      <w:r>
        <w:tab/>
      </w:r>
      <w:r>
        <w:tab/>
      </w:r>
      <w:r>
        <w:tab/>
      </w:r>
      <w:r>
        <w:tab/>
      </w:r>
      <w:r w:rsidR="00822261">
        <w:t>1.98</w:t>
      </w:r>
    </w:p>
    <w:p w:rsidR="003A0831" w:rsidRDefault="003A0831" w:rsidP="008B2ED8">
      <w:pPr>
        <w:pStyle w:val="NoSpacing"/>
      </w:pPr>
      <w:r>
        <w:t>Supporting Information</w:t>
      </w:r>
      <w:r>
        <w:tab/>
      </w:r>
      <w:r>
        <w:tab/>
      </w:r>
      <w:r>
        <w:tab/>
      </w:r>
      <w:r>
        <w:tab/>
      </w:r>
      <w:r w:rsidR="00822261">
        <w:t>1.67</w:t>
      </w:r>
      <w:r>
        <w:tab/>
      </w:r>
    </w:p>
    <w:p w:rsidR="003A0831" w:rsidRDefault="003A0831" w:rsidP="008B2ED8">
      <w:pPr>
        <w:pStyle w:val="NoSpacing"/>
      </w:pPr>
      <w:r>
        <w:t>Analysis</w:t>
      </w:r>
      <w:r>
        <w:tab/>
      </w:r>
      <w:r>
        <w:tab/>
      </w:r>
      <w:r>
        <w:tab/>
      </w:r>
      <w:r>
        <w:tab/>
      </w:r>
      <w:r>
        <w:tab/>
      </w:r>
      <w:r w:rsidR="00822261">
        <w:t>1.98</w:t>
      </w:r>
    </w:p>
    <w:p w:rsidR="003A0831" w:rsidRDefault="003A0831" w:rsidP="008B2ED8">
      <w:pPr>
        <w:pStyle w:val="NoSpacing"/>
      </w:pPr>
      <w:r>
        <w:t>Student’s Position</w:t>
      </w:r>
      <w:r>
        <w:tab/>
      </w:r>
      <w:r>
        <w:tab/>
      </w:r>
      <w:r>
        <w:tab/>
      </w:r>
      <w:r>
        <w:tab/>
      </w:r>
      <w:r w:rsidR="00822261">
        <w:t>1.78</w:t>
      </w:r>
    </w:p>
    <w:p w:rsidR="008B2ED8" w:rsidRDefault="003A0831" w:rsidP="008B2ED8">
      <w:pPr>
        <w:pStyle w:val="NoSpacing"/>
      </w:pPr>
      <w:r>
        <w:t>Conclusions and Related Outcomes</w:t>
      </w:r>
      <w:r w:rsidR="008B2ED8">
        <w:tab/>
      </w:r>
      <w:r>
        <w:tab/>
      </w:r>
      <w:r w:rsidR="00822261">
        <w:t>1.94</w:t>
      </w:r>
    </w:p>
    <w:p w:rsidR="00BF7AC1" w:rsidRDefault="00BF7AC1" w:rsidP="008B2ED8">
      <w:pPr>
        <w:pStyle w:val="NoSpacing"/>
      </w:pPr>
      <w:r>
        <w:t>Total rubric average:</w:t>
      </w:r>
      <w:r>
        <w:tab/>
      </w:r>
      <w:r>
        <w:tab/>
      </w:r>
      <w:r>
        <w:tab/>
      </w:r>
      <w:r>
        <w:tab/>
      </w:r>
      <w:r w:rsidR="00822261">
        <w:t>1.87</w:t>
      </w:r>
    </w:p>
    <w:p w:rsidR="00BF7AC1" w:rsidRDefault="00BF7AC1" w:rsidP="008B2ED8">
      <w:pPr>
        <w:pStyle w:val="NoSpacing"/>
      </w:pPr>
    </w:p>
    <w:p w:rsidR="003A0831" w:rsidRDefault="00822261" w:rsidP="008B2ED8">
      <w:pPr>
        <w:pStyle w:val="NoSpacing"/>
      </w:pPr>
      <w:r>
        <w:t>60</w:t>
      </w:r>
      <w:r w:rsidR="003A0831">
        <w:t xml:space="preserve"> artifacts came from the Social Behavioral S</w:t>
      </w:r>
      <w:r w:rsidR="00CF1A56">
        <w:t>ciences Humanities, and Fine Arts courses.  Overall, the average scores were lower</w:t>
      </w:r>
      <w:r>
        <w:t xml:space="preserve"> than scores from November, 2015.</w:t>
      </w:r>
      <w:r w:rsidR="00CF1A56">
        <w:t xml:space="preserve">  </w:t>
      </w:r>
      <w:r w:rsidR="009015C6">
        <w:t>Correlation scores were again high between criteria with the highest score comparing Analysis and, Conclusions</w:t>
      </w:r>
      <w:r w:rsidR="00BF7AC1">
        <w:t xml:space="preserve"> </w:t>
      </w:r>
      <w:r w:rsidR="009015C6">
        <w:t>and Related Outcomes.  The lowest correlation score was between Supporting Information and, Conclusions and Related Outcomes.</w:t>
      </w:r>
    </w:p>
    <w:p w:rsidR="00543BB5" w:rsidRDefault="00543BB5" w:rsidP="008B2ED8">
      <w:pPr>
        <w:pStyle w:val="NoSpacing"/>
      </w:pPr>
    </w:p>
    <w:p w:rsidR="006D53C9" w:rsidRDefault="006D53C9" w:rsidP="008B2ED8">
      <w:pPr>
        <w:pStyle w:val="NoSpacing"/>
      </w:pPr>
      <w:r>
        <w:t>Reviewer Comments:</w:t>
      </w:r>
    </w:p>
    <w:p w:rsidR="006D53C9" w:rsidRDefault="006D53C9" w:rsidP="008B2ED8">
      <w:pPr>
        <w:pStyle w:val="NoSpacing"/>
      </w:pPr>
    </w:p>
    <w:p w:rsidR="006D53C9" w:rsidRDefault="006D53C9" w:rsidP="006D53C9">
      <w:r w:rsidRPr="006D53C9">
        <w:t xml:space="preserve">Thank you for the invitation. I enjoyed taking part in the process. I don’t have any critiques of the process. In my opinion the rubric is well-written and will measure what you want it to. Some of the artifacts lend themselves to assessment better than others, but I suppose that is why you are calibrating your instruments! </w:t>
      </w:r>
    </w:p>
    <w:p w:rsidR="000A6996" w:rsidRDefault="000A6996" w:rsidP="000A6996">
      <w:pPr>
        <w:rPr>
          <w:b/>
          <w:u w:val="single"/>
        </w:rPr>
      </w:pPr>
      <w:r>
        <w:rPr>
          <w:b/>
          <w:u w:val="single"/>
        </w:rPr>
        <w:t>Statistical Analysis</w:t>
      </w:r>
    </w:p>
    <w:p w:rsidR="000A6996" w:rsidRDefault="000A6996" w:rsidP="000A6996">
      <w:r>
        <w:t>Using a metarubric such as the VALUE rubrics to score across a broad range of artifacts and contexts can cause some issues with consistency and inter-rater reliability.  Krippendorff’s alpha standard set to demonstrate reliability is at .8, however, additionally, the inter-rater reliability “where only tentative conclusions are acceptable, alpha greater than or equal to .667 is acceptable” (Krippendorf, 2004. pg. 241).</w:t>
      </w:r>
    </w:p>
    <w:tbl>
      <w:tblPr>
        <w:tblW w:w="10025" w:type="dxa"/>
        <w:tblLook w:val="04A0" w:firstRow="1" w:lastRow="0" w:firstColumn="1" w:lastColumn="0" w:noHBand="0" w:noVBand="1"/>
      </w:tblPr>
      <w:tblGrid>
        <w:gridCol w:w="1450"/>
        <w:gridCol w:w="785"/>
        <w:gridCol w:w="788"/>
        <w:gridCol w:w="770"/>
        <w:gridCol w:w="788"/>
        <w:gridCol w:w="770"/>
        <w:gridCol w:w="788"/>
        <w:gridCol w:w="770"/>
        <w:gridCol w:w="788"/>
        <w:gridCol w:w="770"/>
        <w:gridCol w:w="788"/>
        <w:gridCol w:w="770"/>
      </w:tblGrid>
      <w:tr w:rsidR="000A6996" w:rsidRPr="000A6996" w:rsidTr="000A6996">
        <w:trPr>
          <w:trHeight w:val="585"/>
        </w:trPr>
        <w:tc>
          <w:tcPr>
            <w:tcW w:w="1450"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rPr>
                <w:rFonts w:ascii="Times New Roman" w:eastAsia="Times New Roman" w:hAnsi="Times New Roman" w:cs="Times New Roman"/>
                <w:sz w:val="24"/>
                <w:szCs w:val="24"/>
                <w:lang w:eastAsia="en-US"/>
              </w:rPr>
            </w:pPr>
          </w:p>
        </w:tc>
        <w:tc>
          <w:tcPr>
            <w:tcW w:w="785" w:type="dxa"/>
            <w:tcBorders>
              <w:top w:val="single" w:sz="4" w:space="0" w:color="auto"/>
              <w:left w:val="single" w:sz="4" w:space="0" w:color="auto"/>
              <w:bottom w:val="nil"/>
              <w:right w:val="single" w:sz="4" w:space="0" w:color="auto"/>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Rating</w:t>
            </w:r>
          </w:p>
        </w:tc>
        <w:tc>
          <w:tcPr>
            <w:tcW w:w="1558"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Explanation of Issues</w:t>
            </w:r>
          </w:p>
        </w:tc>
        <w:tc>
          <w:tcPr>
            <w:tcW w:w="1558"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Supporting Info</w:t>
            </w:r>
          </w:p>
        </w:tc>
        <w:tc>
          <w:tcPr>
            <w:tcW w:w="1558"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Analysis</w:t>
            </w:r>
          </w:p>
        </w:tc>
        <w:tc>
          <w:tcPr>
            <w:tcW w:w="1558"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Student's Position</w:t>
            </w:r>
          </w:p>
        </w:tc>
        <w:tc>
          <w:tcPr>
            <w:tcW w:w="1558"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Conclusions/ Outcomes</w:t>
            </w:r>
          </w:p>
        </w:tc>
      </w:tr>
      <w:tr w:rsidR="000A6996" w:rsidRPr="000A6996" w:rsidTr="000A6996">
        <w:trPr>
          <w:trHeight w:val="300"/>
        </w:trPr>
        <w:tc>
          <w:tcPr>
            <w:tcW w:w="1450" w:type="dxa"/>
            <w:tcBorders>
              <w:top w:val="single" w:sz="4" w:space="0" w:color="auto"/>
              <w:left w:val="single" w:sz="4" w:space="0" w:color="auto"/>
              <w:bottom w:val="nil"/>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Rating</w:t>
            </w:r>
          </w:p>
        </w:tc>
        <w:tc>
          <w:tcPr>
            <w:tcW w:w="785" w:type="dxa"/>
            <w:tcBorders>
              <w:top w:val="single" w:sz="4" w:space="0" w:color="auto"/>
              <w:left w:val="nil"/>
              <w:bottom w:val="nil"/>
              <w:right w:val="nil"/>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NA</w:t>
            </w:r>
          </w:p>
        </w:tc>
        <w:tc>
          <w:tcPr>
            <w:tcW w:w="788" w:type="dxa"/>
            <w:tcBorders>
              <w:top w:val="nil"/>
              <w:left w:val="single" w:sz="4" w:space="0" w:color="auto"/>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0</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0%</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11</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9%</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0</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0%</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10</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9%</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5</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4%</w:t>
            </w:r>
          </w:p>
        </w:tc>
      </w:tr>
      <w:tr w:rsidR="000A6996" w:rsidRPr="000A6996" w:rsidTr="000A6996">
        <w:trPr>
          <w:trHeight w:val="300"/>
        </w:trPr>
        <w:tc>
          <w:tcPr>
            <w:tcW w:w="1450" w:type="dxa"/>
            <w:tcBorders>
              <w:top w:val="nil"/>
              <w:left w:val="single" w:sz="4" w:space="0" w:color="auto"/>
              <w:bottom w:val="nil"/>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Frequency</w:t>
            </w:r>
          </w:p>
        </w:tc>
        <w:tc>
          <w:tcPr>
            <w:tcW w:w="785"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0</w:t>
            </w:r>
          </w:p>
        </w:tc>
        <w:tc>
          <w:tcPr>
            <w:tcW w:w="788" w:type="dxa"/>
            <w:tcBorders>
              <w:top w:val="nil"/>
              <w:left w:val="single" w:sz="4" w:space="0" w:color="auto"/>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4</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13</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11%</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4</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4</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4%</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w:t>
            </w:r>
          </w:p>
        </w:tc>
      </w:tr>
      <w:tr w:rsidR="000A6996" w:rsidRPr="000A6996" w:rsidTr="000A6996">
        <w:trPr>
          <w:trHeight w:val="300"/>
        </w:trPr>
        <w:tc>
          <w:tcPr>
            <w:tcW w:w="1450" w:type="dxa"/>
            <w:tcBorders>
              <w:top w:val="nil"/>
              <w:left w:val="single" w:sz="4" w:space="0" w:color="auto"/>
              <w:bottom w:val="nil"/>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5"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w:t>
            </w:r>
          </w:p>
        </w:tc>
        <w:tc>
          <w:tcPr>
            <w:tcW w:w="788" w:type="dxa"/>
            <w:tcBorders>
              <w:top w:val="nil"/>
              <w:left w:val="single" w:sz="4" w:space="0" w:color="auto"/>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33</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28%</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38</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32%</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33</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28%</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41</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36%</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35</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30%</w:t>
            </w:r>
          </w:p>
        </w:tc>
      </w:tr>
      <w:tr w:rsidR="000A6996" w:rsidRPr="000A6996" w:rsidTr="000A6996">
        <w:trPr>
          <w:trHeight w:val="300"/>
        </w:trPr>
        <w:tc>
          <w:tcPr>
            <w:tcW w:w="1450" w:type="dxa"/>
            <w:tcBorders>
              <w:top w:val="nil"/>
              <w:left w:val="single" w:sz="4" w:space="0" w:color="auto"/>
              <w:bottom w:val="nil"/>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5"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w:t>
            </w:r>
          </w:p>
        </w:tc>
        <w:tc>
          <w:tcPr>
            <w:tcW w:w="788" w:type="dxa"/>
            <w:tcBorders>
              <w:top w:val="nil"/>
              <w:left w:val="single" w:sz="4" w:space="0" w:color="auto"/>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49</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42%</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28</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24%</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44</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37%</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35</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31%</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44</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37%</w:t>
            </w:r>
          </w:p>
        </w:tc>
      </w:tr>
      <w:tr w:rsidR="000A6996" w:rsidRPr="000A6996" w:rsidTr="000A6996">
        <w:trPr>
          <w:trHeight w:val="300"/>
        </w:trPr>
        <w:tc>
          <w:tcPr>
            <w:tcW w:w="1450" w:type="dxa"/>
            <w:tcBorders>
              <w:top w:val="nil"/>
              <w:left w:val="single" w:sz="4" w:space="0" w:color="auto"/>
              <w:bottom w:val="nil"/>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5"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w:t>
            </w:r>
          </w:p>
        </w:tc>
        <w:tc>
          <w:tcPr>
            <w:tcW w:w="788" w:type="dxa"/>
            <w:tcBorders>
              <w:top w:val="nil"/>
              <w:left w:val="single" w:sz="4" w:space="0" w:color="auto"/>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25</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21%</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27</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23%</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35</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30%</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22</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19%</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28</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24%</w:t>
            </w:r>
          </w:p>
        </w:tc>
      </w:tr>
      <w:tr w:rsidR="000A6996" w:rsidRPr="000A6996" w:rsidTr="000A6996">
        <w:trPr>
          <w:trHeight w:val="300"/>
        </w:trPr>
        <w:tc>
          <w:tcPr>
            <w:tcW w:w="1450" w:type="dxa"/>
            <w:tcBorders>
              <w:top w:val="nil"/>
              <w:left w:val="single" w:sz="4" w:space="0" w:color="auto"/>
              <w:bottom w:val="nil"/>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5"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4</w:t>
            </w:r>
          </w:p>
        </w:tc>
        <w:tc>
          <w:tcPr>
            <w:tcW w:w="788" w:type="dxa"/>
            <w:tcBorders>
              <w:top w:val="nil"/>
              <w:left w:val="single" w:sz="4" w:space="0" w:color="auto"/>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7</w:t>
            </w:r>
          </w:p>
        </w:tc>
        <w:tc>
          <w:tcPr>
            <w:tcW w:w="770"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6%</w:t>
            </w:r>
          </w:p>
        </w:tc>
        <w:tc>
          <w:tcPr>
            <w:tcW w:w="788"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w:t>
            </w:r>
          </w:p>
        </w:tc>
        <w:tc>
          <w:tcPr>
            <w:tcW w:w="770"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w:t>
            </w:r>
          </w:p>
        </w:tc>
        <w:tc>
          <w:tcPr>
            <w:tcW w:w="788"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w:t>
            </w:r>
          </w:p>
        </w:tc>
        <w:tc>
          <w:tcPr>
            <w:tcW w:w="770"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w:t>
            </w:r>
          </w:p>
        </w:tc>
        <w:tc>
          <w:tcPr>
            <w:tcW w:w="788"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w:t>
            </w:r>
          </w:p>
        </w:tc>
        <w:tc>
          <w:tcPr>
            <w:tcW w:w="770"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w:t>
            </w:r>
          </w:p>
        </w:tc>
        <w:tc>
          <w:tcPr>
            <w:tcW w:w="788"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w:t>
            </w:r>
          </w:p>
        </w:tc>
        <w:tc>
          <w:tcPr>
            <w:tcW w:w="770"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w:t>
            </w:r>
          </w:p>
        </w:tc>
      </w:tr>
      <w:tr w:rsidR="000A6996" w:rsidRPr="000A6996" w:rsidTr="000A6996">
        <w:trPr>
          <w:trHeight w:val="300"/>
        </w:trPr>
        <w:tc>
          <w:tcPr>
            <w:tcW w:w="1450" w:type="dxa"/>
            <w:tcBorders>
              <w:top w:val="single" w:sz="4" w:space="0" w:color="auto"/>
              <w:left w:val="single" w:sz="4" w:space="0" w:color="auto"/>
              <w:bottom w:val="nil"/>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Average</w:t>
            </w:r>
          </w:p>
        </w:tc>
        <w:tc>
          <w:tcPr>
            <w:tcW w:w="78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a</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1.58</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1.40</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1.77</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1.38</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1.76</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r>
      <w:tr w:rsidR="000A6996" w:rsidRPr="000A6996" w:rsidTr="000A6996">
        <w:trPr>
          <w:trHeight w:val="300"/>
        </w:trPr>
        <w:tc>
          <w:tcPr>
            <w:tcW w:w="1450" w:type="dxa"/>
            <w:tcBorders>
              <w:top w:val="nil"/>
              <w:left w:val="single" w:sz="4" w:space="0" w:color="auto"/>
              <w:bottom w:val="nil"/>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xml:space="preserve">Rating by </w:t>
            </w:r>
          </w:p>
        </w:tc>
        <w:tc>
          <w:tcPr>
            <w:tcW w:w="78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b</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1.77</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1.88</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1.92</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1.85</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1.73</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r>
      <w:tr w:rsidR="000A6996" w:rsidRPr="000A6996" w:rsidTr="000A6996">
        <w:trPr>
          <w:trHeight w:val="300"/>
        </w:trPr>
        <w:tc>
          <w:tcPr>
            <w:tcW w:w="1450" w:type="dxa"/>
            <w:tcBorders>
              <w:top w:val="nil"/>
              <w:left w:val="single" w:sz="4" w:space="0" w:color="auto"/>
              <w:bottom w:val="nil"/>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Reviewer</w:t>
            </w:r>
          </w:p>
        </w:tc>
        <w:tc>
          <w:tcPr>
            <w:tcW w:w="78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c</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2.08</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1.50</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2.08</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1.77</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2.23</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r>
      <w:tr w:rsidR="000A6996" w:rsidRPr="000A6996" w:rsidTr="000A6996">
        <w:trPr>
          <w:trHeight w:val="300"/>
        </w:trPr>
        <w:tc>
          <w:tcPr>
            <w:tcW w:w="1450" w:type="dxa"/>
            <w:tcBorders>
              <w:top w:val="nil"/>
              <w:left w:val="single" w:sz="4" w:space="0" w:color="auto"/>
              <w:bottom w:val="nil"/>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d</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2.04</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1.35</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1.88</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1.55</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1.73</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r>
      <w:tr w:rsidR="000A6996" w:rsidRPr="000A6996" w:rsidTr="000A6996">
        <w:trPr>
          <w:trHeight w:val="300"/>
        </w:trPr>
        <w:tc>
          <w:tcPr>
            <w:tcW w:w="1450" w:type="dxa"/>
            <w:tcBorders>
              <w:top w:val="nil"/>
              <w:left w:val="single" w:sz="4" w:space="0" w:color="auto"/>
              <w:bottom w:val="nil"/>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5"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e</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3.00</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2.57</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2.29</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2.29</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nil"/>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2.71</w:t>
            </w:r>
          </w:p>
        </w:tc>
        <w:tc>
          <w:tcPr>
            <w:tcW w:w="770" w:type="dxa"/>
            <w:tcBorders>
              <w:top w:val="nil"/>
              <w:left w:val="nil"/>
              <w:bottom w:val="nil"/>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r>
      <w:tr w:rsidR="000A6996" w:rsidRPr="000A6996" w:rsidTr="000A6996">
        <w:trPr>
          <w:trHeight w:val="300"/>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5"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center"/>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f</w:t>
            </w:r>
          </w:p>
        </w:tc>
        <w:tc>
          <w:tcPr>
            <w:tcW w:w="788"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2.71</w:t>
            </w:r>
          </w:p>
        </w:tc>
        <w:tc>
          <w:tcPr>
            <w:tcW w:w="770"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2.43</w:t>
            </w:r>
          </w:p>
        </w:tc>
        <w:tc>
          <w:tcPr>
            <w:tcW w:w="770"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2.71</w:t>
            </w:r>
          </w:p>
        </w:tc>
        <w:tc>
          <w:tcPr>
            <w:tcW w:w="770"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2.71</w:t>
            </w:r>
          </w:p>
        </w:tc>
        <w:tc>
          <w:tcPr>
            <w:tcW w:w="770"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2.14</w:t>
            </w:r>
          </w:p>
        </w:tc>
        <w:tc>
          <w:tcPr>
            <w:tcW w:w="770"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r>
      <w:tr w:rsidR="000A6996" w:rsidRPr="000A6996" w:rsidTr="000A6996">
        <w:trPr>
          <w:trHeight w:val="300"/>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Overall Average</w:t>
            </w:r>
          </w:p>
        </w:tc>
        <w:tc>
          <w:tcPr>
            <w:tcW w:w="785"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1.98</w:t>
            </w:r>
          </w:p>
        </w:tc>
        <w:tc>
          <w:tcPr>
            <w:tcW w:w="770"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1.67</w:t>
            </w:r>
          </w:p>
        </w:tc>
        <w:tc>
          <w:tcPr>
            <w:tcW w:w="770"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1.98</w:t>
            </w:r>
          </w:p>
        </w:tc>
        <w:tc>
          <w:tcPr>
            <w:tcW w:w="770"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1.78</w:t>
            </w:r>
          </w:p>
        </w:tc>
        <w:tc>
          <w:tcPr>
            <w:tcW w:w="770"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c>
          <w:tcPr>
            <w:tcW w:w="788" w:type="dxa"/>
            <w:tcBorders>
              <w:top w:val="nil"/>
              <w:left w:val="nil"/>
              <w:bottom w:val="single" w:sz="4" w:space="0" w:color="auto"/>
              <w:right w:val="nil"/>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1.94</w:t>
            </w:r>
          </w:p>
        </w:tc>
        <w:tc>
          <w:tcPr>
            <w:tcW w:w="770" w:type="dxa"/>
            <w:tcBorders>
              <w:top w:val="nil"/>
              <w:left w:val="nil"/>
              <w:bottom w:val="single" w:sz="4" w:space="0" w:color="auto"/>
              <w:right w:val="single" w:sz="4" w:space="0" w:color="auto"/>
            </w:tcBorders>
            <w:shd w:val="clear" w:color="auto" w:fill="auto"/>
            <w:noWrap/>
            <w:vAlign w:val="bottom"/>
            <w:hideMark/>
          </w:tcPr>
          <w:p w:rsidR="000A6996" w:rsidRPr="000A6996" w:rsidRDefault="000A6996" w:rsidP="000A6996">
            <w:pPr>
              <w:spacing w:after="0" w:line="240" w:lineRule="auto"/>
              <w:jc w:val="right"/>
              <w:rPr>
                <w:rFonts w:ascii="Calibri" w:eastAsia="Times New Roman" w:hAnsi="Calibri" w:cs="Times New Roman"/>
                <w:color w:val="000000"/>
                <w:lang w:eastAsia="en-US"/>
              </w:rPr>
            </w:pPr>
            <w:r w:rsidRPr="000A6996">
              <w:rPr>
                <w:rFonts w:ascii="Calibri" w:eastAsia="Times New Roman" w:hAnsi="Calibri" w:cs="Times New Roman"/>
                <w:color w:val="000000"/>
                <w:lang w:eastAsia="en-US"/>
              </w:rPr>
              <w:t> </w:t>
            </w:r>
          </w:p>
        </w:tc>
      </w:tr>
    </w:tbl>
    <w:p w:rsidR="000A6996" w:rsidRPr="006D53C9" w:rsidRDefault="000A6996" w:rsidP="006D53C9"/>
    <w:p w:rsidR="00724BE7" w:rsidRDefault="00822261" w:rsidP="008B2ED8">
      <w:pPr>
        <w:pStyle w:val="NoSpacing"/>
        <w:rPr>
          <w:b/>
        </w:rPr>
      </w:pPr>
      <w:r>
        <w:rPr>
          <w:noProof/>
          <w:lang w:eastAsia="en-US"/>
        </w:rPr>
        <w:lastRenderedPageBreak/>
        <w:drawing>
          <wp:inline distT="0" distB="0" distL="0" distR="0" wp14:anchorId="2A565EF8" wp14:editId="55932CDC">
            <wp:extent cx="5943600" cy="3093720"/>
            <wp:effectExtent l="0" t="0" r="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24BE7" w:rsidRDefault="00724BE7" w:rsidP="008B2ED8">
      <w:pPr>
        <w:pStyle w:val="NoSpacing"/>
        <w:rPr>
          <w:b/>
        </w:rPr>
      </w:pPr>
    </w:p>
    <w:tbl>
      <w:tblPr>
        <w:tblW w:w="10431" w:type="dxa"/>
        <w:tblLook w:val="04A0" w:firstRow="1" w:lastRow="0" w:firstColumn="1" w:lastColumn="0" w:noHBand="0" w:noVBand="1"/>
      </w:tblPr>
      <w:tblGrid>
        <w:gridCol w:w="1594"/>
        <w:gridCol w:w="643"/>
        <w:gridCol w:w="796"/>
        <w:gridCol w:w="796"/>
        <w:gridCol w:w="796"/>
        <w:gridCol w:w="830"/>
        <w:gridCol w:w="796"/>
        <w:gridCol w:w="996"/>
        <w:gridCol w:w="796"/>
        <w:gridCol w:w="796"/>
        <w:gridCol w:w="796"/>
        <w:gridCol w:w="796"/>
      </w:tblGrid>
      <w:tr w:rsidR="00822261" w:rsidRPr="00822261" w:rsidTr="006D53C9">
        <w:trPr>
          <w:trHeight w:val="300"/>
        </w:trPr>
        <w:tc>
          <w:tcPr>
            <w:tcW w:w="2237" w:type="dxa"/>
            <w:gridSpan w:val="2"/>
            <w:tcBorders>
              <w:top w:val="nil"/>
              <w:left w:val="nil"/>
              <w:bottom w:val="nil"/>
              <w:right w:val="nil"/>
            </w:tcBorders>
            <w:shd w:val="clear" w:color="auto" w:fill="auto"/>
            <w:noWrap/>
            <w:vAlign w:val="bottom"/>
            <w:hideMark/>
          </w:tcPr>
          <w:p w:rsidR="00822261" w:rsidRPr="00822261" w:rsidRDefault="00730DC6" w:rsidP="00822261">
            <w:pPr>
              <w:spacing w:after="0" w:line="240" w:lineRule="auto"/>
              <w:rPr>
                <w:rFonts w:ascii="Calibri" w:eastAsia="Times New Roman" w:hAnsi="Calibri" w:cs="Times New Roman"/>
                <w:b/>
                <w:bCs/>
                <w:color w:val="000000"/>
                <w:lang w:eastAsia="en-US"/>
              </w:rPr>
            </w:pPr>
            <w:r>
              <w:rPr>
                <w:rFonts w:ascii="Calibri" w:eastAsia="Times New Roman" w:hAnsi="Calibri" w:cs="Times New Roman"/>
                <w:b/>
                <w:bCs/>
                <w:color w:val="000000"/>
                <w:lang w:eastAsia="en-US"/>
              </w:rPr>
              <w:t>Exp</w:t>
            </w:r>
            <w:r w:rsidR="00822261" w:rsidRPr="00822261">
              <w:rPr>
                <w:rFonts w:ascii="Calibri" w:eastAsia="Times New Roman" w:hAnsi="Calibri" w:cs="Times New Roman"/>
                <w:b/>
                <w:bCs/>
                <w:color w:val="000000"/>
                <w:lang w:eastAsia="en-US"/>
              </w:rPr>
              <w:t>lanation of Issues</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b/>
                <w:bCs/>
                <w:color w:val="00000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9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noProof/>
                <w:color w:val="000000"/>
                <w:lang w:eastAsia="en-US"/>
              </w:rPr>
              <w:drawing>
                <wp:anchor distT="0" distB="0" distL="114300" distR="114300" simplePos="0" relativeHeight="251658240" behindDoc="0" locked="0" layoutInCell="1" allowOverlap="1">
                  <wp:simplePos x="0" y="0"/>
                  <wp:positionH relativeFrom="column">
                    <wp:posOffset>95250</wp:posOffset>
                  </wp:positionH>
                  <wp:positionV relativeFrom="paragraph">
                    <wp:posOffset>180975</wp:posOffset>
                  </wp:positionV>
                  <wp:extent cx="2314575" cy="1924050"/>
                  <wp:effectExtent l="0" t="0" r="9525" b="0"/>
                  <wp:wrapNone/>
                  <wp:docPr id="13"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80"/>
            </w:tblGrid>
            <w:tr w:rsidR="00822261" w:rsidRPr="00822261">
              <w:trPr>
                <w:trHeight w:val="300"/>
                <w:tblCellSpacing w:w="0" w:type="dxa"/>
              </w:trPr>
              <w:tc>
                <w:tcPr>
                  <w:tcW w:w="78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p>
              </w:tc>
            </w:tr>
          </w:tbl>
          <w:p w:rsidR="00822261" w:rsidRPr="00822261" w:rsidRDefault="00822261" w:rsidP="00822261">
            <w:pPr>
              <w:spacing w:after="0" w:line="240" w:lineRule="auto"/>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r>
      <w:tr w:rsidR="00822261" w:rsidRPr="00822261" w:rsidTr="006D53C9">
        <w:trPr>
          <w:trHeight w:val="300"/>
        </w:trPr>
        <w:tc>
          <w:tcPr>
            <w:tcW w:w="1594"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643"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9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r>
      <w:tr w:rsidR="00822261" w:rsidRPr="00822261" w:rsidTr="006D53C9">
        <w:trPr>
          <w:trHeight w:val="300"/>
        </w:trPr>
        <w:tc>
          <w:tcPr>
            <w:tcW w:w="4625" w:type="dxa"/>
            <w:gridSpan w:val="5"/>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Number of rating pairs (2 raters on same artifact)</w:t>
            </w: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59</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p>
        </w:tc>
        <w:tc>
          <w:tcPr>
            <w:tcW w:w="9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r>
      <w:tr w:rsidR="00822261" w:rsidRPr="00822261" w:rsidTr="006D53C9">
        <w:trPr>
          <w:trHeight w:val="300"/>
        </w:trPr>
        <w:tc>
          <w:tcPr>
            <w:tcW w:w="2237" w:type="dxa"/>
            <w:gridSpan w:val="2"/>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Pairs in agreement</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23</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39%</w:t>
            </w:r>
          </w:p>
        </w:tc>
        <w:tc>
          <w:tcPr>
            <w:tcW w:w="9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r>
      <w:tr w:rsidR="00822261" w:rsidRPr="00822261" w:rsidTr="006D53C9">
        <w:trPr>
          <w:trHeight w:val="300"/>
        </w:trPr>
        <w:tc>
          <w:tcPr>
            <w:tcW w:w="3033" w:type="dxa"/>
            <w:gridSpan w:val="3"/>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Krippendorf's alpha (ordinal)</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0.5172</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p>
        </w:tc>
        <w:tc>
          <w:tcPr>
            <w:tcW w:w="9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r>
      <w:tr w:rsidR="00822261" w:rsidRPr="00822261" w:rsidTr="006D53C9">
        <w:trPr>
          <w:trHeight w:val="300"/>
        </w:trPr>
        <w:tc>
          <w:tcPr>
            <w:tcW w:w="1594"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643"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9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r>
      <w:tr w:rsidR="00822261" w:rsidRPr="00822261" w:rsidTr="006D53C9">
        <w:trPr>
          <w:trHeight w:val="300"/>
        </w:trPr>
        <w:tc>
          <w:tcPr>
            <w:tcW w:w="1594"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643"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9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r>
      <w:tr w:rsidR="00822261" w:rsidRPr="00822261" w:rsidTr="006D53C9">
        <w:trPr>
          <w:trHeight w:val="300"/>
        </w:trPr>
        <w:tc>
          <w:tcPr>
            <w:tcW w:w="1594"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643"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9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r>
      <w:tr w:rsidR="00822261" w:rsidRPr="00822261" w:rsidTr="006D53C9">
        <w:trPr>
          <w:trHeight w:val="300"/>
        </w:trPr>
        <w:tc>
          <w:tcPr>
            <w:tcW w:w="2237" w:type="dxa"/>
            <w:gridSpan w:val="2"/>
            <w:tcBorders>
              <w:top w:val="nil"/>
              <w:left w:val="nil"/>
              <w:bottom w:val="nil"/>
              <w:right w:val="nil"/>
            </w:tcBorders>
            <w:shd w:val="clear" w:color="auto" w:fill="auto"/>
            <w:noWrap/>
            <w:vAlign w:val="bottom"/>
            <w:hideMark/>
          </w:tcPr>
          <w:p w:rsidR="00D571F4" w:rsidRDefault="00D571F4" w:rsidP="00822261">
            <w:pPr>
              <w:spacing w:after="0" w:line="240" w:lineRule="auto"/>
              <w:rPr>
                <w:rFonts w:ascii="Calibri" w:eastAsia="Times New Roman" w:hAnsi="Calibri" w:cs="Times New Roman"/>
                <w:b/>
                <w:bCs/>
                <w:color w:val="000000"/>
                <w:lang w:eastAsia="en-US"/>
              </w:rPr>
            </w:pPr>
          </w:p>
          <w:p w:rsidR="00D571F4" w:rsidRDefault="00D571F4" w:rsidP="00822261">
            <w:pPr>
              <w:spacing w:after="0" w:line="240" w:lineRule="auto"/>
              <w:rPr>
                <w:rFonts w:ascii="Calibri" w:eastAsia="Times New Roman" w:hAnsi="Calibri" w:cs="Times New Roman"/>
                <w:b/>
                <w:bCs/>
                <w:color w:val="000000"/>
                <w:lang w:eastAsia="en-US"/>
              </w:rPr>
            </w:pPr>
          </w:p>
          <w:p w:rsidR="00D571F4" w:rsidRDefault="00D571F4" w:rsidP="00822261">
            <w:pPr>
              <w:spacing w:after="0" w:line="240" w:lineRule="auto"/>
              <w:rPr>
                <w:rFonts w:ascii="Calibri" w:eastAsia="Times New Roman" w:hAnsi="Calibri" w:cs="Times New Roman"/>
                <w:b/>
                <w:bCs/>
                <w:color w:val="000000"/>
                <w:lang w:eastAsia="en-US"/>
              </w:rPr>
            </w:pPr>
          </w:p>
          <w:p w:rsidR="00D571F4" w:rsidRDefault="00D571F4" w:rsidP="00822261">
            <w:pPr>
              <w:spacing w:after="0" w:line="240" w:lineRule="auto"/>
              <w:rPr>
                <w:rFonts w:ascii="Calibri" w:eastAsia="Times New Roman" w:hAnsi="Calibri" w:cs="Times New Roman"/>
                <w:b/>
                <w:bCs/>
                <w:color w:val="000000"/>
                <w:lang w:eastAsia="en-US"/>
              </w:rPr>
            </w:pPr>
          </w:p>
          <w:p w:rsidR="00D571F4" w:rsidRDefault="00D571F4" w:rsidP="00822261">
            <w:pPr>
              <w:spacing w:after="0" w:line="240" w:lineRule="auto"/>
              <w:rPr>
                <w:rFonts w:ascii="Calibri" w:eastAsia="Times New Roman" w:hAnsi="Calibri" w:cs="Times New Roman"/>
                <w:b/>
                <w:bCs/>
                <w:color w:val="000000"/>
                <w:lang w:eastAsia="en-US"/>
              </w:rPr>
            </w:pPr>
          </w:p>
          <w:p w:rsidR="00D571F4" w:rsidRDefault="00D571F4" w:rsidP="00822261">
            <w:pPr>
              <w:spacing w:after="0" w:line="240" w:lineRule="auto"/>
              <w:rPr>
                <w:rFonts w:ascii="Calibri" w:eastAsia="Times New Roman" w:hAnsi="Calibri" w:cs="Times New Roman"/>
                <w:b/>
                <w:bCs/>
                <w:color w:val="000000"/>
                <w:lang w:eastAsia="en-US"/>
              </w:rPr>
            </w:pPr>
          </w:p>
          <w:p w:rsidR="00D571F4" w:rsidRDefault="00D571F4" w:rsidP="00822261">
            <w:pPr>
              <w:spacing w:after="0" w:line="240" w:lineRule="auto"/>
              <w:rPr>
                <w:rFonts w:ascii="Calibri" w:eastAsia="Times New Roman" w:hAnsi="Calibri" w:cs="Times New Roman"/>
                <w:b/>
                <w:bCs/>
                <w:color w:val="000000"/>
                <w:lang w:eastAsia="en-US"/>
              </w:rPr>
            </w:pPr>
          </w:p>
          <w:p w:rsidR="00822261" w:rsidRPr="00822261" w:rsidRDefault="00822261" w:rsidP="00822261">
            <w:pPr>
              <w:spacing w:after="0" w:line="240" w:lineRule="auto"/>
              <w:rPr>
                <w:rFonts w:ascii="Calibri" w:eastAsia="Times New Roman" w:hAnsi="Calibri" w:cs="Times New Roman"/>
                <w:b/>
                <w:bCs/>
                <w:color w:val="000000"/>
                <w:lang w:eastAsia="en-US"/>
              </w:rPr>
            </w:pPr>
            <w:r w:rsidRPr="00822261">
              <w:rPr>
                <w:rFonts w:ascii="Calibri" w:eastAsia="Times New Roman" w:hAnsi="Calibri" w:cs="Times New Roman"/>
                <w:b/>
                <w:bCs/>
                <w:color w:val="000000"/>
                <w:lang w:eastAsia="en-US"/>
              </w:rPr>
              <w:t>Supporting Info</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b/>
                <w:bCs/>
                <w:color w:val="00000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4180" w:type="dxa"/>
            <w:gridSpan w:val="5"/>
            <w:vMerge w:val="restart"/>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noProof/>
                <w:color w:val="000000"/>
                <w:lang w:eastAsia="en-US"/>
              </w:rPr>
              <w:drawing>
                <wp:anchor distT="0" distB="0" distL="114300" distR="114300" simplePos="0" relativeHeight="251659264" behindDoc="0" locked="0" layoutInCell="1" allowOverlap="1">
                  <wp:simplePos x="0" y="0"/>
                  <wp:positionH relativeFrom="column">
                    <wp:posOffset>223520</wp:posOffset>
                  </wp:positionH>
                  <wp:positionV relativeFrom="paragraph">
                    <wp:posOffset>1110615</wp:posOffset>
                  </wp:positionV>
                  <wp:extent cx="2314575" cy="1924050"/>
                  <wp:effectExtent l="0" t="0" r="9525" b="0"/>
                  <wp:wrapNone/>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tc>
      </w:tr>
      <w:tr w:rsidR="00822261" w:rsidRPr="00822261" w:rsidTr="006D53C9">
        <w:trPr>
          <w:trHeight w:val="300"/>
        </w:trPr>
        <w:tc>
          <w:tcPr>
            <w:tcW w:w="4625" w:type="dxa"/>
            <w:gridSpan w:val="5"/>
            <w:tcBorders>
              <w:top w:val="nil"/>
              <w:left w:val="nil"/>
              <w:bottom w:val="nil"/>
              <w:right w:val="nil"/>
            </w:tcBorders>
            <w:shd w:val="clear" w:color="auto" w:fill="auto"/>
            <w:noWrap/>
            <w:vAlign w:val="bottom"/>
            <w:hideMark/>
          </w:tcPr>
          <w:p w:rsidR="00D571F4" w:rsidRDefault="00D571F4" w:rsidP="00822261">
            <w:pPr>
              <w:spacing w:after="0" w:line="240" w:lineRule="auto"/>
              <w:rPr>
                <w:rFonts w:ascii="Calibri" w:eastAsia="Times New Roman" w:hAnsi="Calibri" w:cs="Times New Roman"/>
                <w:color w:val="000000"/>
                <w:lang w:eastAsia="en-US"/>
              </w:rPr>
            </w:pPr>
          </w:p>
          <w:p w:rsidR="00822261" w:rsidRPr="00822261" w:rsidRDefault="00822261" w:rsidP="00822261">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Number of rating pairs (2 raters on same artifact)</w:t>
            </w: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48</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p>
        </w:tc>
        <w:tc>
          <w:tcPr>
            <w:tcW w:w="4180" w:type="dxa"/>
            <w:gridSpan w:val="5"/>
            <w:vMerge/>
            <w:tcBorders>
              <w:top w:val="nil"/>
              <w:left w:val="nil"/>
              <w:bottom w:val="nil"/>
              <w:right w:val="nil"/>
            </w:tcBorders>
            <w:vAlign w:val="center"/>
            <w:hideMark/>
          </w:tcPr>
          <w:p w:rsidR="00822261" w:rsidRPr="00822261" w:rsidRDefault="00822261" w:rsidP="00822261">
            <w:pPr>
              <w:spacing w:after="0" w:line="240" w:lineRule="auto"/>
              <w:rPr>
                <w:rFonts w:ascii="Calibri" w:eastAsia="Times New Roman" w:hAnsi="Calibri" w:cs="Times New Roman"/>
                <w:color w:val="000000"/>
                <w:lang w:eastAsia="en-US"/>
              </w:rPr>
            </w:pPr>
          </w:p>
        </w:tc>
      </w:tr>
      <w:tr w:rsidR="00822261" w:rsidRPr="00822261" w:rsidTr="006D53C9">
        <w:trPr>
          <w:trHeight w:val="300"/>
        </w:trPr>
        <w:tc>
          <w:tcPr>
            <w:tcW w:w="2237" w:type="dxa"/>
            <w:gridSpan w:val="2"/>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Pairs in agreement</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19</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40%</w:t>
            </w:r>
          </w:p>
        </w:tc>
        <w:tc>
          <w:tcPr>
            <w:tcW w:w="4180" w:type="dxa"/>
            <w:gridSpan w:val="5"/>
            <w:vMerge/>
            <w:tcBorders>
              <w:top w:val="nil"/>
              <w:left w:val="nil"/>
              <w:bottom w:val="nil"/>
              <w:right w:val="nil"/>
            </w:tcBorders>
            <w:vAlign w:val="center"/>
            <w:hideMark/>
          </w:tcPr>
          <w:p w:rsidR="00822261" w:rsidRPr="00822261" w:rsidRDefault="00822261" w:rsidP="00822261">
            <w:pPr>
              <w:spacing w:after="0" w:line="240" w:lineRule="auto"/>
              <w:rPr>
                <w:rFonts w:ascii="Calibri" w:eastAsia="Times New Roman" w:hAnsi="Calibri" w:cs="Times New Roman"/>
                <w:color w:val="000000"/>
                <w:lang w:eastAsia="en-US"/>
              </w:rPr>
            </w:pPr>
          </w:p>
        </w:tc>
      </w:tr>
      <w:tr w:rsidR="00822261" w:rsidRPr="00822261" w:rsidTr="006D53C9">
        <w:trPr>
          <w:trHeight w:val="300"/>
        </w:trPr>
        <w:tc>
          <w:tcPr>
            <w:tcW w:w="3033" w:type="dxa"/>
            <w:gridSpan w:val="3"/>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Krippendorf's alpha (ordinal)</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0.4670</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p>
        </w:tc>
        <w:tc>
          <w:tcPr>
            <w:tcW w:w="4180" w:type="dxa"/>
            <w:gridSpan w:val="5"/>
            <w:vMerge/>
            <w:tcBorders>
              <w:top w:val="nil"/>
              <w:left w:val="nil"/>
              <w:bottom w:val="nil"/>
              <w:right w:val="nil"/>
            </w:tcBorders>
            <w:vAlign w:val="center"/>
            <w:hideMark/>
          </w:tcPr>
          <w:p w:rsidR="00822261" w:rsidRPr="00822261" w:rsidRDefault="00822261" w:rsidP="00822261">
            <w:pPr>
              <w:spacing w:after="0" w:line="240" w:lineRule="auto"/>
              <w:rPr>
                <w:rFonts w:ascii="Calibri" w:eastAsia="Times New Roman" w:hAnsi="Calibri" w:cs="Times New Roman"/>
                <w:color w:val="000000"/>
                <w:lang w:eastAsia="en-US"/>
              </w:rPr>
            </w:pPr>
          </w:p>
        </w:tc>
      </w:tr>
      <w:tr w:rsidR="00822261" w:rsidRPr="00822261" w:rsidTr="006D53C9">
        <w:trPr>
          <w:trHeight w:val="300"/>
        </w:trPr>
        <w:tc>
          <w:tcPr>
            <w:tcW w:w="1594"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643"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9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r>
      <w:tr w:rsidR="00822261" w:rsidRPr="00822261" w:rsidTr="006D53C9">
        <w:trPr>
          <w:trHeight w:val="300"/>
        </w:trPr>
        <w:tc>
          <w:tcPr>
            <w:tcW w:w="1594" w:type="dxa"/>
            <w:tcBorders>
              <w:top w:val="nil"/>
              <w:left w:val="nil"/>
              <w:bottom w:val="nil"/>
              <w:right w:val="nil"/>
            </w:tcBorders>
            <w:shd w:val="clear" w:color="auto" w:fill="auto"/>
            <w:noWrap/>
            <w:vAlign w:val="bottom"/>
            <w:hideMark/>
          </w:tcPr>
          <w:p w:rsidR="00822261" w:rsidRDefault="00822261" w:rsidP="00822261">
            <w:pPr>
              <w:spacing w:after="0" w:line="240" w:lineRule="auto"/>
              <w:rPr>
                <w:rFonts w:ascii="Times New Roman" w:eastAsia="Times New Roman" w:hAnsi="Times New Roman" w:cs="Times New Roman"/>
                <w:sz w:val="20"/>
                <w:szCs w:val="20"/>
                <w:lang w:eastAsia="en-US"/>
              </w:rPr>
            </w:pPr>
          </w:p>
          <w:p w:rsidR="0030192F" w:rsidRDefault="0030192F" w:rsidP="00822261">
            <w:pPr>
              <w:spacing w:after="0" w:line="240" w:lineRule="auto"/>
              <w:rPr>
                <w:rFonts w:ascii="Times New Roman" w:eastAsia="Times New Roman" w:hAnsi="Times New Roman" w:cs="Times New Roman"/>
                <w:sz w:val="20"/>
                <w:szCs w:val="20"/>
                <w:lang w:eastAsia="en-US"/>
              </w:rPr>
            </w:pPr>
          </w:p>
          <w:p w:rsidR="0030192F" w:rsidRDefault="0030192F" w:rsidP="00822261">
            <w:pPr>
              <w:spacing w:after="0" w:line="240" w:lineRule="auto"/>
              <w:rPr>
                <w:rFonts w:ascii="Times New Roman" w:eastAsia="Times New Roman" w:hAnsi="Times New Roman" w:cs="Times New Roman"/>
                <w:sz w:val="20"/>
                <w:szCs w:val="20"/>
                <w:lang w:eastAsia="en-US"/>
              </w:rPr>
            </w:pPr>
          </w:p>
          <w:p w:rsidR="0030192F" w:rsidRDefault="0030192F" w:rsidP="00822261">
            <w:pPr>
              <w:spacing w:after="0" w:line="240" w:lineRule="auto"/>
              <w:rPr>
                <w:rFonts w:ascii="Times New Roman" w:eastAsia="Times New Roman" w:hAnsi="Times New Roman" w:cs="Times New Roman"/>
                <w:sz w:val="20"/>
                <w:szCs w:val="20"/>
                <w:lang w:eastAsia="en-US"/>
              </w:rPr>
            </w:pPr>
          </w:p>
          <w:p w:rsidR="0030192F" w:rsidRDefault="0030192F" w:rsidP="00822261">
            <w:pPr>
              <w:spacing w:after="0" w:line="240" w:lineRule="auto"/>
              <w:rPr>
                <w:rFonts w:ascii="Times New Roman" w:eastAsia="Times New Roman" w:hAnsi="Times New Roman" w:cs="Times New Roman"/>
                <w:sz w:val="20"/>
                <w:szCs w:val="20"/>
                <w:lang w:eastAsia="en-US"/>
              </w:rPr>
            </w:pPr>
          </w:p>
          <w:p w:rsidR="0030192F" w:rsidRDefault="0030192F" w:rsidP="00822261">
            <w:pPr>
              <w:spacing w:after="0" w:line="240" w:lineRule="auto"/>
              <w:rPr>
                <w:rFonts w:ascii="Times New Roman" w:eastAsia="Times New Roman" w:hAnsi="Times New Roman" w:cs="Times New Roman"/>
                <w:sz w:val="20"/>
                <w:szCs w:val="20"/>
                <w:lang w:eastAsia="en-US"/>
              </w:rPr>
            </w:pPr>
          </w:p>
          <w:p w:rsidR="0030192F" w:rsidRDefault="0030192F" w:rsidP="00822261">
            <w:pPr>
              <w:spacing w:after="0" w:line="240" w:lineRule="auto"/>
              <w:rPr>
                <w:rFonts w:ascii="Times New Roman" w:eastAsia="Times New Roman" w:hAnsi="Times New Roman" w:cs="Times New Roman"/>
                <w:sz w:val="20"/>
                <w:szCs w:val="20"/>
                <w:lang w:eastAsia="en-US"/>
              </w:rPr>
            </w:pPr>
          </w:p>
          <w:p w:rsidR="000A6996" w:rsidRDefault="000A6996" w:rsidP="00822261">
            <w:pPr>
              <w:spacing w:after="0" w:line="240" w:lineRule="auto"/>
              <w:rPr>
                <w:rFonts w:ascii="Times New Roman" w:eastAsia="Times New Roman" w:hAnsi="Times New Roman" w:cs="Times New Roman"/>
                <w:sz w:val="20"/>
                <w:szCs w:val="20"/>
                <w:lang w:eastAsia="en-US"/>
              </w:rPr>
            </w:pPr>
          </w:p>
          <w:p w:rsidR="000A6996" w:rsidRPr="00822261" w:rsidRDefault="000A6996" w:rsidP="00822261">
            <w:pPr>
              <w:spacing w:after="0" w:line="240" w:lineRule="auto"/>
              <w:rPr>
                <w:rFonts w:ascii="Times New Roman" w:eastAsia="Times New Roman" w:hAnsi="Times New Roman" w:cs="Times New Roman"/>
                <w:sz w:val="20"/>
                <w:szCs w:val="20"/>
                <w:lang w:eastAsia="en-US"/>
              </w:rPr>
            </w:pPr>
          </w:p>
        </w:tc>
        <w:tc>
          <w:tcPr>
            <w:tcW w:w="643"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9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r>
      <w:tr w:rsidR="00822261" w:rsidRPr="00822261" w:rsidTr="006D53C9">
        <w:trPr>
          <w:trHeight w:val="300"/>
        </w:trPr>
        <w:tc>
          <w:tcPr>
            <w:tcW w:w="1594"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643"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9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r>
      <w:tr w:rsidR="00822261" w:rsidRPr="00822261" w:rsidTr="006D53C9">
        <w:trPr>
          <w:trHeight w:val="300"/>
        </w:trPr>
        <w:tc>
          <w:tcPr>
            <w:tcW w:w="1594"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b/>
                <w:bCs/>
                <w:color w:val="000000"/>
                <w:lang w:eastAsia="en-US"/>
              </w:rPr>
            </w:pPr>
            <w:r w:rsidRPr="00822261">
              <w:rPr>
                <w:rFonts w:ascii="Calibri" w:eastAsia="Times New Roman" w:hAnsi="Calibri" w:cs="Times New Roman"/>
                <w:b/>
                <w:bCs/>
                <w:color w:val="000000"/>
                <w:lang w:eastAsia="en-US"/>
              </w:rPr>
              <w:lastRenderedPageBreak/>
              <w:t>Analysis</w:t>
            </w:r>
          </w:p>
        </w:tc>
        <w:tc>
          <w:tcPr>
            <w:tcW w:w="643"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b/>
                <w:bCs/>
                <w:color w:val="00000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9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r>
      <w:tr w:rsidR="00822261" w:rsidRPr="00822261" w:rsidTr="006D53C9">
        <w:trPr>
          <w:trHeight w:val="300"/>
        </w:trPr>
        <w:tc>
          <w:tcPr>
            <w:tcW w:w="1594"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p>
        </w:tc>
        <w:tc>
          <w:tcPr>
            <w:tcW w:w="643"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4180" w:type="dxa"/>
            <w:gridSpan w:val="5"/>
            <w:vMerge w:val="restart"/>
            <w:tcBorders>
              <w:top w:val="nil"/>
              <w:left w:val="nil"/>
              <w:bottom w:val="nil"/>
              <w:right w:val="nil"/>
            </w:tcBorders>
            <w:vAlign w:val="center"/>
            <w:hideMark/>
          </w:tcPr>
          <w:p w:rsidR="00822261" w:rsidRPr="00822261" w:rsidRDefault="000A6996" w:rsidP="00822261">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noProof/>
                <w:color w:val="000000"/>
                <w:lang w:eastAsia="en-US"/>
              </w:rPr>
              <w:drawing>
                <wp:anchor distT="0" distB="0" distL="114300" distR="114300" simplePos="0" relativeHeight="251672576" behindDoc="0" locked="0" layoutInCell="1" allowOverlap="1" wp14:anchorId="241A1AC8" wp14:editId="18822E2B">
                  <wp:simplePos x="0" y="0"/>
                  <wp:positionH relativeFrom="column">
                    <wp:posOffset>260350</wp:posOffset>
                  </wp:positionH>
                  <wp:positionV relativeFrom="paragraph">
                    <wp:posOffset>-41910</wp:posOffset>
                  </wp:positionV>
                  <wp:extent cx="2314575" cy="1914525"/>
                  <wp:effectExtent l="0" t="0" r="9525" b="9525"/>
                  <wp:wrapNone/>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tc>
      </w:tr>
      <w:tr w:rsidR="00822261" w:rsidRPr="00822261" w:rsidTr="006D53C9">
        <w:trPr>
          <w:trHeight w:val="300"/>
        </w:trPr>
        <w:tc>
          <w:tcPr>
            <w:tcW w:w="4625" w:type="dxa"/>
            <w:gridSpan w:val="5"/>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Number of rating pairs (2 raters on same artifact)</w:t>
            </w: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59</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p>
        </w:tc>
        <w:tc>
          <w:tcPr>
            <w:tcW w:w="4180" w:type="dxa"/>
            <w:gridSpan w:val="5"/>
            <w:vMerge/>
            <w:tcBorders>
              <w:top w:val="nil"/>
              <w:left w:val="nil"/>
              <w:bottom w:val="nil"/>
              <w:right w:val="nil"/>
            </w:tcBorders>
            <w:vAlign w:val="center"/>
            <w:hideMark/>
          </w:tcPr>
          <w:p w:rsidR="00822261" w:rsidRPr="00822261" w:rsidRDefault="00822261" w:rsidP="00822261">
            <w:pPr>
              <w:spacing w:after="0" w:line="240" w:lineRule="auto"/>
              <w:rPr>
                <w:rFonts w:ascii="Calibri" w:eastAsia="Times New Roman" w:hAnsi="Calibri" w:cs="Times New Roman"/>
                <w:color w:val="000000"/>
                <w:lang w:eastAsia="en-US"/>
              </w:rPr>
            </w:pPr>
          </w:p>
        </w:tc>
      </w:tr>
      <w:tr w:rsidR="00822261" w:rsidRPr="00822261" w:rsidTr="006D53C9">
        <w:trPr>
          <w:trHeight w:val="300"/>
        </w:trPr>
        <w:tc>
          <w:tcPr>
            <w:tcW w:w="2237" w:type="dxa"/>
            <w:gridSpan w:val="2"/>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Pairs in agreement</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22</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37%</w:t>
            </w:r>
          </w:p>
        </w:tc>
        <w:tc>
          <w:tcPr>
            <w:tcW w:w="4180" w:type="dxa"/>
            <w:gridSpan w:val="5"/>
            <w:vMerge/>
            <w:tcBorders>
              <w:top w:val="nil"/>
              <w:left w:val="nil"/>
              <w:bottom w:val="nil"/>
              <w:right w:val="nil"/>
            </w:tcBorders>
            <w:vAlign w:val="center"/>
            <w:hideMark/>
          </w:tcPr>
          <w:p w:rsidR="00822261" w:rsidRPr="00822261" w:rsidRDefault="00822261" w:rsidP="00822261">
            <w:pPr>
              <w:spacing w:after="0" w:line="240" w:lineRule="auto"/>
              <w:rPr>
                <w:rFonts w:ascii="Calibri" w:eastAsia="Times New Roman" w:hAnsi="Calibri" w:cs="Times New Roman"/>
                <w:color w:val="000000"/>
                <w:lang w:eastAsia="en-US"/>
              </w:rPr>
            </w:pPr>
          </w:p>
        </w:tc>
      </w:tr>
      <w:tr w:rsidR="00822261" w:rsidRPr="00822261" w:rsidTr="006D53C9">
        <w:trPr>
          <w:trHeight w:val="300"/>
        </w:trPr>
        <w:tc>
          <w:tcPr>
            <w:tcW w:w="3033" w:type="dxa"/>
            <w:gridSpan w:val="3"/>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Krippendorf's alpha (ordinal)</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0.2874</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p>
        </w:tc>
        <w:tc>
          <w:tcPr>
            <w:tcW w:w="4180" w:type="dxa"/>
            <w:gridSpan w:val="5"/>
            <w:vMerge/>
            <w:tcBorders>
              <w:top w:val="nil"/>
              <w:left w:val="nil"/>
              <w:bottom w:val="nil"/>
              <w:right w:val="nil"/>
            </w:tcBorders>
            <w:vAlign w:val="center"/>
            <w:hideMark/>
          </w:tcPr>
          <w:p w:rsidR="00822261" w:rsidRPr="00822261" w:rsidRDefault="00822261" w:rsidP="00822261">
            <w:pPr>
              <w:spacing w:after="0" w:line="240" w:lineRule="auto"/>
              <w:rPr>
                <w:rFonts w:ascii="Calibri" w:eastAsia="Times New Roman" w:hAnsi="Calibri" w:cs="Times New Roman"/>
                <w:color w:val="000000"/>
                <w:lang w:eastAsia="en-US"/>
              </w:rPr>
            </w:pPr>
          </w:p>
        </w:tc>
      </w:tr>
      <w:tr w:rsidR="00822261" w:rsidRPr="00822261" w:rsidTr="006D53C9">
        <w:trPr>
          <w:trHeight w:val="300"/>
        </w:trPr>
        <w:tc>
          <w:tcPr>
            <w:tcW w:w="1594"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643"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9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r>
      <w:tr w:rsidR="00822261" w:rsidRPr="00822261" w:rsidTr="006D53C9">
        <w:trPr>
          <w:trHeight w:val="300"/>
        </w:trPr>
        <w:tc>
          <w:tcPr>
            <w:tcW w:w="1594"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643"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9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r>
      <w:tr w:rsidR="00822261" w:rsidRPr="00822261" w:rsidTr="006D53C9">
        <w:trPr>
          <w:trHeight w:val="300"/>
        </w:trPr>
        <w:tc>
          <w:tcPr>
            <w:tcW w:w="1594" w:type="dxa"/>
            <w:tcBorders>
              <w:top w:val="nil"/>
              <w:left w:val="nil"/>
              <w:bottom w:val="nil"/>
              <w:right w:val="nil"/>
            </w:tcBorders>
            <w:shd w:val="clear" w:color="auto" w:fill="auto"/>
            <w:noWrap/>
            <w:vAlign w:val="bottom"/>
            <w:hideMark/>
          </w:tcPr>
          <w:p w:rsidR="00822261" w:rsidRDefault="00822261" w:rsidP="00822261">
            <w:pPr>
              <w:spacing w:after="0" w:line="240" w:lineRule="auto"/>
              <w:rPr>
                <w:rFonts w:ascii="Times New Roman" w:eastAsia="Times New Roman" w:hAnsi="Times New Roman" w:cs="Times New Roman"/>
                <w:sz w:val="20"/>
                <w:szCs w:val="20"/>
                <w:lang w:eastAsia="en-US"/>
              </w:rPr>
            </w:pPr>
          </w:p>
          <w:p w:rsidR="00D571F4" w:rsidRDefault="00D571F4" w:rsidP="00822261">
            <w:pPr>
              <w:spacing w:after="0" w:line="240" w:lineRule="auto"/>
              <w:rPr>
                <w:rFonts w:ascii="Times New Roman" w:eastAsia="Times New Roman" w:hAnsi="Times New Roman" w:cs="Times New Roman"/>
                <w:sz w:val="20"/>
                <w:szCs w:val="20"/>
                <w:lang w:eastAsia="en-US"/>
              </w:rPr>
            </w:pPr>
          </w:p>
          <w:p w:rsidR="00D571F4" w:rsidRDefault="00D571F4" w:rsidP="00822261">
            <w:pPr>
              <w:spacing w:after="0" w:line="240" w:lineRule="auto"/>
              <w:rPr>
                <w:rFonts w:ascii="Times New Roman" w:eastAsia="Times New Roman" w:hAnsi="Times New Roman" w:cs="Times New Roman"/>
                <w:sz w:val="20"/>
                <w:szCs w:val="20"/>
                <w:lang w:eastAsia="en-US"/>
              </w:rPr>
            </w:pPr>
          </w:p>
          <w:p w:rsidR="00D571F4" w:rsidRDefault="00D571F4" w:rsidP="00822261">
            <w:pPr>
              <w:spacing w:after="0" w:line="240" w:lineRule="auto"/>
              <w:rPr>
                <w:rFonts w:ascii="Times New Roman" w:eastAsia="Times New Roman" w:hAnsi="Times New Roman" w:cs="Times New Roman"/>
                <w:sz w:val="20"/>
                <w:szCs w:val="20"/>
                <w:lang w:eastAsia="en-US"/>
              </w:rPr>
            </w:pPr>
          </w:p>
          <w:p w:rsidR="00D571F4" w:rsidRDefault="00D571F4" w:rsidP="00822261">
            <w:pPr>
              <w:spacing w:after="0" w:line="240" w:lineRule="auto"/>
              <w:rPr>
                <w:rFonts w:ascii="Times New Roman" w:eastAsia="Times New Roman" w:hAnsi="Times New Roman" w:cs="Times New Roman"/>
                <w:sz w:val="20"/>
                <w:szCs w:val="20"/>
                <w:lang w:eastAsia="en-US"/>
              </w:rPr>
            </w:pPr>
          </w:p>
          <w:p w:rsidR="00D571F4" w:rsidRDefault="00D571F4" w:rsidP="00822261">
            <w:pPr>
              <w:spacing w:after="0" w:line="240" w:lineRule="auto"/>
              <w:rPr>
                <w:rFonts w:ascii="Times New Roman" w:eastAsia="Times New Roman" w:hAnsi="Times New Roman" w:cs="Times New Roman"/>
                <w:sz w:val="20"/>
                <w:szCs w:val="20"/>
                <w:lang w:eastAsia="en-US"/>
              </w:rPr>
            </w:pPr>
          </w:p>
          <w:p w:rsidR="00D571F4" w:rsidRDefault="00D571F4" w:rsidP="00822261">
            <w:pPr>
              <w:spacing w:after="0" w:line="240" w:lineRule="auto"/>
              <w:rPr>
                <w:rFonts w:ascii="Times New Roman" w:eastAsia="Times New Roman" w:hAnsi="Times New Roman" w:cs="Times New Roman"/>
                <w:sz w:val="20"/>
                <w:szCs w:val="20"/>
                <w:lang w:eastAsia="en-US"/>
              </w:rPr>
            </w:pPr>
          </w:p>
          <w:p w:rsidR="00D571F4" w:rsidRPr="00822261" w:rsidRDefault="00D571F4" w:rsidP="00822261">
            <w:pPr>
              <w:spacing w:after="0" w:line="240" w:lineRule="auto"/>
              <w:rPr>
                <w:rFonts w:ascii="Times New Roman" w:eastAsia="Times New Roman" w:hAnsi="Times New Roman" w:cs="Times New Roman"/>
                <w:sz w:val="20"/>
                <w:szCs w:val="20"/>
                <w:lang w:eastAsia="en-US"/>
              </w:rPr>
            </w:pPr>
          </w:p>
        </w:tc>
        <w:tc>
          <w:tcPr>
            <w:tcW w:w="643"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9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r>
      <w:tr w:rsidR="00822261" w:rsidRPr="00822261" w:rsidTr="006D53C9">
        <w:trPr>
          <w:trHeight w:val="300"/>
        </w:trPr>
        <w:tc>
          <w:tcPr>
            <w:tcW w:w="2237" w:type="dxa"/>
            <w:gridSpan w:val="2"/>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b/>
                <w:bCs/>
                <w:color w:val="000000"/>
                <w:lang w:eastAsia="en-US"/>
              </w:rPr>
            </w:pPr>
            <w:r w:rsidRPr="00822261">
              <w:rPr>
                <w:rFonts w:ascii="Calibri" w:eastAsia="Times New Roman" w:hAnsi="Calibri" w:cs="Times New Roman"/>
                <w:b/>
                <w:bCs/>
                <w:color w:val="000000"/>
                <w:lang w:eastAsia="en-US"/>
              </w:rPr>
              <w:t>Student's Position</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b/>
                <w:bCs/>
                <w:color w:val="00000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4180" w:type="dxa"/>
            <w:gridSpan w:val="5"/>
            <w:vMerge w:val="restart"/>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noProof/>
                <w:color w:val="000000"/>
                <w:lang w:eastAsia="en-US"/>
              </w:rPr>
              <w:drawing>
                <wp:anchor distT="0" distB="0" distL="114300" distR="114300" simplePos="0" relativeHeight="251661312" behindDoc="0" locked="0" layoutInCell="1" allowOverlap="1">
                  <wp:simplePos x="0" y="0"/>
                  <wp:positionH relativeFrom="column">
                    <wp:posOffset>264160</wp:posOffset>
                  </wp:positionH>
                  <wp:positionV relativeFrom="paragraph">
                    <wp:posOffset>1905</wp:posOffset>
                  </wp:positionV>
                  <wp:extent cx="2324100" cy="1914525"/>
                  <wp:effectExtent l="0" t="0" r="0" b="9525"/>
                  <wp:wrapNone/>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tc>
      </w:tr>
      <w:tr w:rsidR="00822261" w:rsidRPr="00822261" w:rsidTr="006D53C9">
        <w:trPr>
          <w:trHeight w:val="300"/>
        </w:trPr>
        <w:tc>
          <w:tcPr>
            <w:tcW w:w="1594"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p>
        </w:tc>
        <w:tc>
          <w:tcPr>
            <w:tcW w:w="643"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4180" w:type="dxa"/>
            <w:gridSpan w:val="5"/>
            <w:vMerge/>
            <w:tcBorders>
              <w:top w:val="nil"/>
              <w:left w:val="nil"/>
              <w:bottom w:val="nil"/>
              <w:right w:val="nil"/>
            </w:tcBorders>
            <w:vAlign w:val="center"/>
            <w:hideMark/>
          </w:tcPr>
          <w:p w:rsidR="00822261" w:rsidRPr="00822261" w:rsidRDefault="00822261" w:rsidP="00822261">
            <w:pPr>
              <w:spacing w:after="0" w:line="240" w:lineRule="auto"/>
              <w:rPr>
                <w:rFonts w:ascii="Calibri" w:eastAsia="Times New Roman" w:hAnsi="Calibri" w:cs="Times New Roman"/>
                <w:color w:val="000000"/>
                <w:lang w:eastAsia="en-US"/>
              </w:rPr>
            </w:pPr>
          </w:p>
        </w:tc>
      </w:tr>
      <w:tr w:rsidR="00822261" w:rsidRPr="00822261" w:rsidTr="006D53C9">
        <w:trPr>
          <w:trHeight w:val="300"/>
        </w:trPr>
        <w:tc>
          <w:tcPr>
            <w:tcW w:w="4625" w:type="dxa"/>
            <w:gridSpan w:val="5"/>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Number of rating pairs (2 raters on same artifact)</w:t>
            </w: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45</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p>
        </w:tc>
        <w:tc>
          <w:tcPr>
            <w:tcW w:w="4180" w:type="dxa"/>
            <w:gridSpan w:val="5"/>
            <w:vMerge/>
            <w:tcBorders>
              <w:top w:val="nil"/>
              <w:left w:val="nil"/>
              <w:bottom w:val="nil"/>
              <w:right w:val="nil"/>
            </w:tcBorders>
            <w:vAlign w:val="center"/>
            <w:hideMark/>
          </w:tcPr>
          <w:p w:rsidR="00822261" w:rsidRPr="00822261" w:rsidRDefault="00822261" w:rsidP="00822261">
            <w:pPr>
              <w:spacing w:after="0" w:line="240" w:lineRule="auto"/>
              <w:rPr>
                <w:rFonts w:ascii="Calibri" w:eastAsia="Times New Roman" w:hAnsi="Calibri" w:cs="Times New Roman"/>
                <w:color w:val="000000"/>
                <w:lang w:eastAsia="en-US"/>
              </w:rPr>
            </w:pPr>
          </w:p>
        </w:tc>
      </w:tr>
      <w:tr w:rsidR="00822261" w:rsidRPr="00822261" w:rsidTr="006D53C9">
        <w:trPr>
          <w:trHeight w:val="300"/>
        </w:trPr>
        <w:tc>
          <w:tcPr>
            <w:tcW w:w="2237" w:type="dxa"/>
            <w:gridSpan w:val="2"/>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Pairs in agreement</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23</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51%</w:t>
            </w:r>
          </w:p>
        </w:tc>
        <w:tc>
          <w:tcPr>
            <w:tcW w:w="4180" w:type="dxa"/>
            <w:gridSpan w:val="5"/>
            <w:vMerge/>
            <w:tcBorders>
              <w:top w:val="nil"/>
              <w:left w:val="nil"/>
              <w:bottom w:val="nil"/>
              <w:right w:val="nil"/>
            </w:tcBorders>
            <w:vAlign w:val="center"/>
            <w:hideMark/>
          </w:tcPr>
          <w:p w:rsidR="00822261" w:rsidRPr="00822261" w:rsidRDefault="00822261" w:rsidP="00822261">
            <w:pPr>
              <w:spacing w:after="0" w:line="240" w:lineRule="auto"/>
              <w:rPr>
                <w:rFonts w:ascii="Calibri" w:eastAsia="Times New Roman" w:hAnsi="Calibri" w:cs="Times New Roman"/>
                <w:color w:val="000000"/>
                <w:lang w:eastAsia="en-US"/>
              </w:rPr>
            </w:pPr>
          </w:p>
        </w:tc>
      </w:tr>
      <w:tr w:rsidR="00822261" w:rsidRPr="00822261" w:rsidTr="006D53C9">
        <w:trPr>
          <w:trHeight w:val="300"/>
        </w:trPr>
        <w:tc>
          <w:tcPr>
            <w:tcW w:w="3033" w:type="dxa"/>
            <w:gridSpan w:val="3"/>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Krippendorf's alpha (ordinal)</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0.4600</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p>
        </w:tc>
        <w:tc>
          <w:tcPr>
            <w:tcW w:w="9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r>
      <w:tr w:rsidR="00822261" w:rsidRPr="00822261" w:rsidTr="006D53C9">
        <w:trPr>
          <w:trHeight w:val="300"/>
        </w:trPr>
        <w:tc>
          <w:tcPr>
            <w:tcW w:w="1594"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643"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9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r>
      <w:tr w:rsidR="00822261" w:rsidRPr="00822261" w:rsidTr="006D53C9">
        <w:trPr>
          <w:trHeight w:val="300"/>
        </w:trPr>
        <w:tc>
          <w:tcPr>
            <w:tcW w:w="1594"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643"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9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r>
      <w:tr w:rsidR="00822261" w:rsidRPr="00822261" w:rsidTr="006D53C9">
        <w:trPr>
          <w:trHeight w:val="300"/>
        </w:trPr>
        <w:tc>
          <w:tcPr>
            <w:tcW w:w="1594"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643"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9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r>
      <w:tr w:rsidR="00822261" w:rsidRPr="00822261" w:rsidTr="006D53C9">
        <w:trPr>
          <w:trHeight w:val="300"/>
        </w:trPr>
        <w:tc>
          <w:tcPr>
            <w:tcW w:w="2237" w:type="dxa"/>
            <w:gridSpan w:val="2"/>
            <w:tcBorders>
              <w:top w:val="nil"/>
              <w:left w:val="nil"/>
              <w:bottom w:val="nil"/>
              <w:right w:val="nil"/>
            </w:tcBorders>
            <w:shd w:val="clear" w:color="auto" w:fill="auto"/>
            <w:noWrap/>
            <w:vAlign w:val="bottom"/>
            <w:hideMark/>
          </w:tcPr>
          <w:p w:rsidR="00D571F4" w:rsidRDefault="00D571F4" w:rsidP="00822261">
            <w:pPr>
              <w:spacing w:after="0" w:line="240" w:lineRule="auto"/>
              <w:rPr>
                <w:rFonts w:ascii="Calibri" w:eastAsia="Times New Roman" w:hAnsi="Calibri" w:cs="Times New Roman"/>
                <w:b/>
                <w:bCs/>
                <w:color w:val="000000"/>
                <w:lang w:eastAsia="en-US"/>
              </w:rPr>
            </w:pPr>
          </w:p>
          <w:p w:rsidR="00D571F4" w:rsidRDefault="00D571F4" w:rsidP="00822261">
            <w:pPr>
              <w:spacing w:after="0" w:line="240" w:lineRule="auto"/>
              <w:rPr>
                <w:rFonts w:ascii="Calibri" w:eastAsia="Times New Roman" w:hAnsi="Calibri" w:cs="Times New Roman"/>
                <w:b/>
                <w:bCs/>
                <w:color w:val="000000"/>
                <w:lang w:eastAsia="en-US"/>
              </w:rPr>
            </w:pPr>
          </w:p>
          <w:p w:rsidR="00D571F4" w:rsidRDefault="00D571F4" w:rsidP="00822261">
            <w:pPr>
              <w:spacing w:after="0" w:line="240" w:lineRule="auto"/>
              <w:rPr>
                <w:rFonts w:ascii="Calibri" w:eastAsia="Times New Roman" w:hAnsi="Calibri" w:cs="Times New Roman"/>
                <w:b/>
                <w:bCs/>
                <w:color w:val="000000"/>
                <w:lang w:eastAsia="en-US"/>
              </w:rPr>
            </w:pPr>
          </w:p>
          <w:p w:rsidR="00D571F4" w:rsidRDefault="00D571F4" w:rsidP="00822261">
            <w:pPr>
              <w:spacing w:after="0" w:line="240" w:lineRule="auto"/>
              <w:rPr>
                <w:rFonts w:ascii="Calibri" w:eastAsia="Times New Roman" w:hAnsi="Calibri" w:cs="Times New Roman"/>
                <w:b/>
                <w:bCs/>
                <w:color w:val="000000"/>
                <w:lang w:eastAsia="en-US"/>
              </w:rPr>
            </w:pPr>
          </w:p>
          <w:p w:rsidR="00D571F4" w:rsidRDefault="00D571F4" w:rsidP="00822261">
            <w:pPr>
              <w:spacing w:after="0" w:line="240" w:lineRule="auto"/>
              <w:rPr>
                <w:rFonts w:ascii="Calibri" w:eastAsia="Times New Roman" w:hAnsi="Calibri" w:cs="Times New Roman"/>
                <w:b/>
                <w:bCs/>
                <w:color w:val="000000"/>
                <w:lang w:eastAsia="en-US"/>
              </w:rPr>
            </w:pPr>
          </w:p>
          <w:p w:rsidR="00822261" w:rsidRPr="00822261" w:rsidRDefault="00822261" w:rsidP="00822261">
            <w:pPr>
              <w:spacing w:after="0" w:line="240" w:lineRule="auto"/>
              <w:rPr>
                <w:rFonts w:ascii="Calibri" w:eastAsia="Times New Roman" w:hAnsi="Calibri" w:cs="Times New Roman"/>
                <w:b/>
                <w:bCs/>
                <w:color w:val="000000"/>
                <w:lang w:eastAsia="en-US"/>
              </w:rPr>
            </w:pPr>
            <w:r w:rsidRPr="00822261">
              <w:rPr>
                <w:rFonts w:ascii="Calibri" w:eastAsia="Times New Roman" w:hAnsi="Calibri" w:cs="Times New Roman"/>
                <w:b/>
                <w:bCs/>
                <w:color w:val="000000"/>
                <w:lang w:eastAsia="en-US"/>
              </w:rPr>
              <w:t>Outcomes/Conclusion</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b/>
                <w:bCs/>
                <w:color w:val="00000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4180" w:type="dxa"/>
            <w:gridSpan w:val="5"/>
            <w:vMerge w:val="restart"/>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noProof/>
                <w:color w:val="000000"/>
                <w:lang w:eastAsia="en-US"/>
              </w:rPr>
              <w:drawing>
                <wp:anchor distT="0" distB="0" distL="114300" distR="114300" simplePos="0" relativeHeight="251662336" behindDoc="0" locked="0" layoutInCell="1" allowOverlap="1">
                  <wp:simplePos x="0" y="0"/>
                  <wp:positionH relativeFrom="column">
                    <wp:posOffset>280670</wp:posOffset>
                  </wp:positionH>
                  <wp:positionV relativeFrom="paragraph">
                    <wp:posOffset>845185</wp:posOffset>
                  </wp:positionV>
                  <wp:extent cx="2314575" cy="1914525"/>
                  <wp:effectExtent l="0" t="0" r="9525" b="9525"/>
                  <wp:wrapNone/>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tc>
      </w:tr>
      <w:tr w:rsidR="00822261" w:rsidRPr="00822261" w:rsidTr="006D53C9">
        <w:trPr>
          <w:trHeight w:val="300"/>
        </w:trPr>
        <w:tc>
          <w:tcPr>
            <w:tcW w:w="1594"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p>
        </w:tc>
        <w:tc>
          <w:tcPr>
            <w:tcW w:w="643"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4180" w:type="dxa"/>
            <w:gridSpan w:val="5"/>
            <w:vMerge/>
            <w:tcBorders>
              <w:top w:val="nil"/>
              <w:left w:val="nil"/>
              <w:bottom w:val="nil"/>
              <w:right w:val="nil"/>
            </w:tcBorders>
            <w:vAlign w:val="center"/>
            <w:hideMark/>
          </w:tcPr>
          <w:p w:rsidR="00822261" w:rsidRPr="00822261" w:rsidRDefault="00822261" w:rsidP="00822261">
            <w:pPr>
              <w:spacing w:after="0" w:line="240" w:lineRule="auto"/>
              <w:rPr>
                <w:rFonts w:ascii="Calibri" w:eastAsia="Times New Roman" w:hAnsi="Calibri" w:cs="Times New Roman"/>
                <w:color w:val="000000"/>
                <w:lang w:eastAsia="en-US"/>
              </w:rPr>
            </w:pPr>
          </w:p>
        </w:tc>
      </w:tr>
      <w:tr w:rsidR="00822261" w:rsidRPr="00822261" w:rsidTr="006D53C9">
        <w:trPr>
          <w:trHeight w:val="300"/>
        </w:trPr>
        <w:tc>
          <w:tcPr>
            <w:tcW w:w="4625" w:type="dxa"/>
            <w:gridSpan w:val="5"/>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Number of rating pairs (2 raters on same artifact)</w:t>
            </w: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54</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p>
        </w:tc>
        <w:tc>
          <w:tcPr>
            <w:tcW w:w="4180" w:type="dxa"/>
            <w:gridSpan w:val="5"/>
            <w:vMerge/>
            <w:tcBorders>
              <w:top w:val="nil"/>
              <w:left w:val="nil"/>
              <w:bottom w:val="nil"/>
              <w:right w:val="nil"/>
            </w:tcBorders>
            <w:vAlign w:val="center"/>
            <w:hideMark/>
          </w:tcPr>
          <w:p w:rsidR="00822261" w:rsidRPr="00822261" w:rsidRDefault="00822261" w:rsidP="00822261">
            <w:pPr>
              <w:spacing w:after="0" w:line="240" w:lineRule="auto"/>
              <w:rPr>
                <w:rFonts w:ascii="Calibri" w:eastAsia="Times New Roman" w:hAnsi="Calibri" w:cs="Times New Roman"/>
                <w:color w:val="000000"/>
                <w:lang w:eastAsia="en-US"/>
              </w:rPr>
            </w:pPr>
          </w:p>
        </w:tc>
      </w:tr>
      <w:tr w:rsidR="00822261" w:rsidRPr="00822261" w:rsidTr="006D53C9">
        <w:trPr>
          <w:trHeight w:val="300"/>
        </w:trPr>
        <w:tc>
          <w:tcPr>
            <w:tcW w:w="2237" w:type="dxa"/>
            <w:gridSpan w:val="2"/>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Pairs in agreement</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19</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35%</w:t>
            </w:r>
          </w:p>
        </w:tc>
        <w:tc>
          <w:tcPr>
            <w:tcW w:w="4180" w:type="dxa"/>
            <w:gridSpan w:val="5"/>
            <w:vMerge/>
            <w:tcBorders>
              <w:top w:val="nil"/>
              <w:left w:val="nil"/>
              <w:bottom w:val="nil"/>
              <w:right w:val="nil"/>
            </w:tcBorders>
            <w:vAlign w:val="center"/>
            <w:hideMark/>
          </w:tcPr>
          <w:p w:rsidR="00822261" w:rsidRPr="00822261" w:rsidRDefault="00822261" w:rsidP="00822261">
            <w:pPr>
              <w:spacing w:after="0" w:line="240" w:lineRule="auto"/>
              <w:rPr>
                <w:rFonts w:ascii="Calibri" w:eastAsia="Times New Roman" w:hAnsi="Calibri" w:cs="Times New Roman"/>
                <w:color w:val="000000"/>
                <w:lang w:eastAsia="en-US"/>
              </w:rPr>
            </w:pPr>
          </w:p>
        </w:tc>
      </w:tr>
      <w:tr w:rsidR="00822261" w:rsidRPr="00822261" w:rsidTr="006D53C9">
        <w:trPr>
          <w:trHeight w:val="300"/>
        </w:trPr>
        <w:tc>
          <w:tcPr>
            <w:tcW w:w="3033" w:type="dxa"/>
            <w:gridSpan w:val="3"/>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Krippendorf's alpha (ordinal)</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r w:rsidRPr="00822261">
              <w:rPr>
                <w:rFonts w:ascii="Calibri" w:eastAsia="Times New Roman" w:hAnsi="Calibri" w:cs="Times New Roman"/>
                <w:color w:val="000000"/>
                <w:lang w:eastAsia="en-US"/>
              </w:rPr>
              <w:t>0.2909</w:t>
            </w: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jc w:val="right"/>
              <w:rPr>
                <w:rFonts w:ascii="Calibri" w:eastAsia="Times New Roman" w:hAnsi="Calibri" w:cs="Times New Roman"/>
                <w:color w:val="000000"/>
                <w:lang w:eastAsia="en-US"/>
              </w:rPr>
            </w:pPr>
          </w:p>
        </w:tc>
        <w:tc>
          <w:tcPr>
            <w:tcW w:w="9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hideMark/>
          </w:tcPr>
          <w:p w:rsidR="00822261" w:rsidRPr="00822261" w:rsidRDefault="00822261" w:rsidP="00822261">
            <w:pPr>
              <w:spacing w:after="0" w:line="240" w:lineRule="auto"/>
              <w:rPr>
                <w:rFonts w:ascii="Times New Roman" w:eastAsia="Times New Roman" w:hAnsi="Times New Roman" w:cs="Times New Roman"/>
                <w:sz w:val="20"/>
                <w:szCs w:val="20"/>
                <w:lang w:eastAsia="en-US"/>
              </w:rPr>
            </w:pPr>
          </w:p>
        </w:tc>
      </w:tr>
      <w:tr w:rsidR="00BC07AD" w:rsidRPr="00822261" w:rsidTr="006D53C9">
        <w:trPr>
          <w:trHeight w:val="300"/>
        </w:trPr>
        <w:tc>
          <w:tcPr>
            <w:tcW w:w="3033" w:type="dxa"/>
            <w:gridSpan w:val="3"/>
            <w:tcBorders>
              <w:top w:val="nil"/>
              <w:left w:val="nil"/>
              <w:bottom w:val="nil"/>
              <w:right w:val="nil"/>
            </w:tcBorders>
            <w:shd w:val="clear" w:color="auto" w:fill="auto"/>
            <w:noWrap/>
            <w:vAlign w:val="bottom"/>
          </w:tcPr>
          <w:p w:rsidR="00BC07AD" w:rsidRPr="00822261" w:rsidRDefault="00BC07AD" w:rsidP="00822261">
            <w:pPr>
              <w:spacing w:after="0" w:line="240" w:lineRule="auto"/>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tcPr>
          <w:p w:rsidR="00BC07AD" w:rsidRPr="00822261" w:rsidRDefault="00BC07AD" w:rsidP="00822261">
            <w:pPr>
              <w:spacing w:after="0" w:line="240" w:lineRule="auto"/>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tcPr>
          <w:p w:rsidR="00BC07AD" w:rsidRPr="00822261" w:rsidRDefault="00BC07AD" w:rsidP="00822261">
            <w:pPr>
              <w:spacing w:after="0" w:line="240" w:lineRule="auto"/>
              <w:rPr>
                <w:rFonts w:ascii="Times New Roman" w:eastAsia="Times New Roman" w:hAnsi="Times New Roman" w:cs="Times New Roman"/>
                <w:sz w:val="20"/>
                <w:szCs w:val="20"/>
                <w:lang w:eastAsia="en-US"/>
              </w:rPr>
            </w:pPr>
          </w:p>
        </w:tc>
        <w:tc>
          <w:tcPr>
            <w:tcW w:w="830" w:type="dxa"/>
            <w:tcBorders>
              <w:top w:val="nil"/>
              <w:left w:val="nil"/>
              <w:bottom w:val="nil"/>
              <w:right w:val="nil"/>
            </w:tcBorders>
            <w:shd w:val="clear" w:color="auto" w:fill="auto"/>
            <w:noWrap/>
            <w:vAlign w:val="bottom"/>
          </w:tcPr>
          <w:p w:rsidR="00BC07AD" w:rsidRPr="00822261" w:rsidRDefault="00BC07AD" w:rsidP="00822261">
            <w:pPr>
              <w:spacing w:after="0" w:line="240" w:lineRule="auto"/>
              <w:jc w:val="right"/>
              <w:rPr>
                <w:rFonts w:ascii="Calibri" w:eastAsia="Times New Roman" w:hAnsi="Calibri" w:cs="Times New Roman"/>
                <w:color w:val="000000"/>
                <w:lang w:eastAsia="en-US"/>
              </w:rPr>
            </w:pPr>
          </w:p>
        </w:tc>
        <w:tc>
          <w:tcPr>
            <w:tcW w:w="796" w:type="dxa"/>
            <w:tcBorders>
              <w:top w:val="nil"/>
              <w:left w:val="nil"/>
              <w:bottom w:val="nil"/>
              <w:right w:val="nil"/>
            </w:tcBorders>
            <w:shd w:val="clear" w:color="auto" w:fill="auto"/>
            <w:noWrap/>
            <w:vAlign w:val="bottom"/>
          </w:tcPr>
          <w:p w:rsidR="00BC07AD" w:rsidRPr="00822261" w:rsidRDefault="00BC07AD" w:rsidP="00822261">
            <w:pPr>
              <w:spacing w:after="0" w:line="240" w:lineRule="auto"/>
              <w:jc w:val="right"/>
              <w:rPr>
                <w:rFonts w:ascii="Calibri" w:eastAsia="Times New Roman" w:hAnsi="Calibri" w:cs="Times New Roman"/>
                <w:color w:val="000000"/>
                <w:lang w:eastAsia="en-US"/>
              </w:rPr>
            </w:pPr>
          </w:p>
        </w:tc>
        <w:tc>
          <w:tcPr>
            <w:tcW w:w="996" w:type="dxa"/>
            <w:tcBorders>
              <w:top w:val="nil"/>
              <w:left w:val="nil"/>
              <w:bottom w:val="nil"/>
              <w:right w:val="nil"/>
            </w:tcBorders>
            <w:shd w:val="clear" w:color="auto" w:fill="auto"/>
            <w:noWrap/>
            <w:vAlign w:val="bottom"/>
          </w:tcPr>
          <w:p w:rsidR="00BC07AD" w:rsidRPr="00822261" w:rsidRDefault="00BC07AD"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tcPr>
          <w:p w:rsidR="00BC07AD" w:rsidRPr="00822261" w:rsidRDefault="00BC07AD"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tcPr>
          <w:p w:rsidR="00BC07AD" w:rsidRPr="00822261" w:rsidRDefault="00BC07AD"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tcPr>
          <w:p w:rsidR="00BC07AD" w:rsidRPr="00822261" w:rsidRDefault="00BC07AD" w:rsidP="00822261">
            <w:pPr>
              <w:spacing w:after="0" w:line="240" w:lineRule="auto"/>
              <w:rPr>
                <w:rFonts w:ascii="Times New Roman" w:eastAsia="Times New Roman" w:hAnsi="Times New Roman" w:cs="Times New Roman"/>
                <w:sz w:val="20"/>
                <w:szCs w:val="20"/>
                <w:lang w:eastAsia="en-US"/>
              </w:rPr>
            </w:pPr>
          </w:p>
        </w:tc>
        <w:tc>
          <w:tcPr>
            <w:tcW w:w="796" w:type="dxa"/>
            <w:tcBorders>
              <w:top w:val="nil"/>
              <w:left w:val="nil"/>
              <w:bottom w:val="nil"/>
              <w:right w:val="nil"/>
            </w:tcBorders>
            <w:shd w:val="clear" w:color="auto" w:fill="auto"/>
            <w:noWrap/>
            <w:vAlign w:val="bottom"/>
          </w:tcPr>
          <w:p w:rsidR="00BC07AD" w:rsidRPr="00822261" w:rsidRDefault="00BC07AD" w:rsidP="00822261">
            <w:pPr>
              <w:spacing w:after="0" w:line="240" w:lineRule="auto"/>
              <w:rPr>
                <w:rFonts w:ascii="Times New Roman" w:eastAsia="Times New Roman" w:hAnsi="Times New Roman" w:cs="Times New Roman"/>
                <w:sz w:val="20"/>
                <w:szCs w:val="20"/>
                <w:lang w:eastAsia="en-US"/>
              </w:rPr>
            </w:pPr>
          </w:p>
        </w:tc>
      </w:tr>
    </w:tbl>
    <w:p w:rsidR="00AB34AE" w:rsidRDefault="00AB34AE" w:rsidP="008B2ED8">
      <w:pPr>
        <w:pStyle w:val="NoSpacing"/>
      </w:pPr>
    </w:p>
    <w:p w:rsidR="00D571F4" w:rsidRDefault="00D571F4" w:rsidP="008B2ED8">
      <w:pPr>
        <w:pStyle w:val="NoSpacing"/>
      </w:pPr>
    </w:p>
    <w:p w:rsidR="00D571F4" w:rsidRDefault="00D571F4" w:rsidP="008B2ED8">
      <w:pPr>
        <w:pStyle w:val="NoSpacing"/>
      </w:pPr>
    </w:p>
    <w:p w:rsidR="00D571F4" w:rsidRDefault="00D571F4" w:rsidP="008B2ED8">
      <w:pPr>
        <w:pStyle w:val="NoSpacing"/>
      </w:pPr>
    </w:p>
    <w:p w:rsidR="00D571F4" w:rsidRDefault="00D571F4" w:rsidP="008B2ED8">
      <w:pPr>
        <w:pStyle w:val="NoSpacing"/>
      </w:pPr>
    </w:p>
    <w:p w:rsidR="000A6996" w:rsidRDefault="000A6996" w:rsidP="008B2ED8">
      <w:pPr>
        <w:pStyle w:val="NoSpacing"/>
      </w:pPr>
    </w:p>
    <w:p w:rsidR="000A6996" w:rsidRDefault="000A6996" w:rsidP="008B2ED8">
      <w:pPr>
        <w:pStyle w:val="NoSpacing"/>
      </w:pPr>
    </w:p>
    <w:p w:rsidR="00BC07AD" w:rsidRDefault="00BC07AD" w:rsidP="00BC07AD">
      <w:pPr>
        <w:pStyle w:val="NoSpacing"/>
      </w:pPr>
      <w:r>
        <w:rPr>
          <w:b/>
        </w:rPr>
        <w:t>Future Assessment</w:t>
      </w:r>
    </w:p>
    <w:p w:rsidR="00D571F4" w:rsidRDefault="00D571F4" w:rsidP="008B2ED8">
      <w:pPr>
        <w:pStyle w:val="NoSpacing"/>
      </w:pPr>
    </w:p>
    <w:p w:rsidR="00D571F4" w:rsidRDefault="00D571F4" w:rsidP="008B2ED8">
      <w:pPr>
        <w:pStyle w:val="NoSpacing"/>
      </w:pPr>
      <w:r>
        <w:t xml:space="preserve">We will be assessing </w:t>
      </w:r>
      <w:r w:rsidR="00AB34AE">
        <w:t>Written Communication and Critical Thinking</w:t>
      </w:r>
      <w:r>
        <w:t xml:space="preserve"> in fall, 2017</w:t>
      </w:r>
      <w:r w:rsidR="00AB34AE">
        <w:t xml:space="preserve">.  Work on assessment of Quantitative Literacy will begin with discussion of a common rubric for both CSMS and Natural Sciences.  </w:t>
      </w:r>
      <w:r w:rsidR="00822261">
        <w:t xml:space="preserve">Oral Communication will be assessed in spring 2017. </w:t>
      </w:r>
      <w:r w:rsidR="00AB34AE">
        <w:t>Three other EL outcomes (</w:t>
      </w:r>
      <w:r w:rsidR="009015C6">
        <w:t xml:space="preserve">Examine and Evaluate an Argument, Demonstrate Investigative and Analytical Thinking Skills, and Select and Use Appropriate Information or Techniques) </w:t>
      </w:r>
      <w:r w:rsidR="00AB34AE">
        <w:t xml:space="preserve">will be assessed in </w:t>
      </w:r>
      <w:r w:rsidR="00822261">
        <w:t>fall, 2017</w:t>
      </w:r>
      <w:r w:rsidR="00AB34AE">
        <w:t>.</w:t>
      </w:r>
      <w:r w:rsidR="009015C6">
        <w:t xml:space="preserve">  Discussion of assessment methods will begin this fall.</w:t>
      </w:r>
    </w:p>
    <w:p w:rsidR="00D571F4" w:rsidRPr="00AB34AE" w:rsidRDefault="00D571F4" w:rsidP="008B2ED8">
      <w:pPr>
        <w:pStyle w:val="NoSpacing"/>
      </w:pPr>
    </w:p>
    <w:sectPr w:rsidR="00D571F4" w:rsidRPr="00AB34AE" w:rsidSect="000A6996">
      <w:pgSz w:w="12240" w:h="15840"/>
      <w:pgMar w:top="864"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996" w:rsidRDefault="000A6996" w:rsidP="00D571F4">
      <w:pPr>
        <w:spacing w:after="0" w:line="240" w:lineRule="auto"/>
      </w:pPr>
      <w:r>
        <w:separator/>
      </w:r>
    </w:p>
  </w:endnote>
  <w:endnote w:type="continuationSeparator" w:id="0">
    <w:p w:rsidR="000A6996" w:rsidRDefault="000A6996" w:rsidP="00D57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996" w:rsidRDefault="000A6996" w:rsidP="00D571F4">
      <w:pPr>
        <w:spacing w:after="0" w:line="240" w:lineRule="auto"/>
      </w:pPr>
      <w:r>
        <w:separator/>
      </w:r>
    </w:p>
  </w:footnote>
  <w:footnote w:type="continuationSeparator" w:id="0">
    <w:p w:rsidR="000A6996" w:rsidRDefault="000A6996" w:rsidP="00D571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ED8"/>
    <w:rsid w:val="000A6996"/>
    <w:rsid w:val="00246880"/>
    <w:rsid w:val="0028393B"/>
    <w:rsid w:val="002B712E"/>
    <w:rsid w:val="0030192F"/>
    <w:rsid w:val="00381200"/>
    <w:rsid w:val="003859B4"/>
    <w:rsid w:val="003A0831"/>
    <w:rsid w:val="003C763F"/>
    <w:rsid w:val="003E2345"/>
    <w:rsid w:val="00416CD4"/>
    <w:rsid w:val="00492C42"/>
    <w:rsid w:val="004E1081"/>
    <w:rsid w:val="00516D4E"/>
    <w:rsid w:val="00543BB5"/>
    <w:rsid w:val="005E6000"/>
    <w:rsid w:val="006453D2"/>
    <w:rsid w:val="006C0C3A"/>
    <w:rsid w:val="006D53C9"/>
    <w:rsid w:val="006F3A93"/>
    <w:rsid w:val="00724BE7"/>
    <w:rsid w:val="00730DC6"/>
    <w:rsid w:val="00781CF1"/>
    <w:rsid w:val="007977BE"/>
    <w:rsid w:val="008052E7"/>
    <w:rsid w:val="00822261"/>
    <w:rsid w:val="008B2ED8"/>
    <w:rsid w:val="008B7440"/>
    <w:rsid w:val="009015C6"/>
    <w:rsid w:val="00926049"/>
    <w:rsid w:val="009C0140"/>
    <w:rsid w:val="00A56039"/>
    <w:rsid w:val="00A819DF"/>
    <w:rsid w:val="00AB34AE"/>
    <w:rsid w:val="00AE0653"/>
    <w:rsid w:val="00BC07AD"/>
    <w:rsid w:val="00BC1EA5"/>
    <w:rsid w:val="00BF7AC1"/>
    <w:rsid w:val="00C00A6C"/>
    <w:rsid w:val="00CF1A56"/>
    <w:rsid w:val="00D571F4"/>
    <w:rsid w:val="00E10B99"/>
    <w:rsid w:val="00E1241E"/>
    <w:rsid w:val="00ED1483"/>
    <w:rsid w:val="00EE0832"/>
    <w:rsid w:val="00FC05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B86B"/>
  <w15:chartTrackingRefBased/>
  <w15:docId w15:val="{90AD05D4-8579-4FF3-B076-49A09866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2ED8"/>
    <w:pPr>
      <w:spacing w:after="0" w:line="240" w:lineRule="auto"/>
    </w:pPr>
  </w:style>
  <w:style w:type="paragraph" w:styleId="BalloonText">
    <w:name w:val="Balloon Text"/>
    <w:basedOn w:val="Normal"/>
    <w:link w:val="BalloonTextChar"/>
    <w:uiPriority w:val="99"/>
    <w:semiHidden/>
    <w:unhideWhenUsed/>
    <w:rsid w:val="00724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BE7"/>
    <w:rPr>
      <w:rFonts w:ascii="Segoe UI" w:hAnsi="Segoe UI" w:cs="Segoe UI"/>
      <w:sz w:val="18"/>
      <w:szCs w:val="18"/>
    </w:rPr>
  </w:style>
  <w:style w:type="paragraph" w:styleId="NormalWeb">
    <w:name w:val="Normal (Web)"/>
    <w:basedOn w:val="Normal"/>
    <w:uiPriority w:val="99"/>
    <w:semiHidden/>
    <w:unhideWhenUsed/>
    <w:rsid w:val="006C0C3A"/>
    <w:pPr>
      <w:spacing w:after="0" w:line="240" w:lineRule="auto"/>
    </w:pPr>
    <w:rPr>
      <w:rFonts w:ascii="Times New Roman" w:eastAsiaTheme="minorHAnsi" w:hAnsi="Times New Roman" w:cs="Times New Roman"/>
      <w:sz w:val="24"/>
      <w:szCs w:val="24"/>
      <w:lang w:eastAsia="en-US"/>
    </w:rPr>
  </w:style>
  <w:style w:type="paragraph" w:styleId="Header">
    <w:name w:val="header"/>
    <w:basedOn w:val="Normal"/>
    <w:link w:val="HeaderChar"/>
    <w:uiPriority w:val="99"/>
    <w:unhideWhenUsed/>
    <w:rsid w:val="00D57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1F4"/>
  </w:style>
  <w:style w:type="paragraph" w:styleId="Footer">
    <w:name w:val="footer"/>
    <w:basedOn w:val="Normal"/>
    <w:link w:val="FooterChar"/>
    <w:uiPriority w:val="99"/>
    <w:unhideWhenUsed/>
    <w:rsid w:val="00D57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115325">
      <w:bodyDiv w:val="1"/>
      <w:marLeft w:val="0"/>
      <w:marRight w:val="0"/>
      <w:marTop w:val="0"/>
      <w:marBottom w:val="0"/>
      <w:divBdr>
        <w:top w:val="none" w:sz="0" w:space="0" w:color="auto"/>
        <w:left w:val="none" w:sz="0" w:space="0" w:color="auto"/>
        <w:bottom w:val="none" w:sz="0" w:space="0" w:color="auto"/>
        <w:right w:val="none" w:sz="0" w:space="0" w:color="auto"/>
      </w:divBdr>
    </w:div>
    <w:div w:id="1058438865">
      <w:bodyDiv w:val="1"/>
      <w:marLeft w:val="0"/>
      <w:marRight w:val="0"/>
      <w:marTop w:val="0"/>
      <w:marBottom w:val="0"/>
      <w:divBdr>
        <w:top w:val="none" w:sz="0" w:space="0" w:color="auto"/>
        <w:left w:val="none" w:sz="0" w:space="0" w:color="auto"/>
        <w:bottom w:val="none" w:sz="0" w:space="0" w:color="auto"/>
        <w:right w:val="none" w:sz="0" w:space="0" w:color="auto"/>
      </w:divBdr>
    </w:div>
    <w:div w:id="1361592651">
      <w:bodyDiv w:val="1"/>
      <w:marLeft w:val="0"/>
      <w:marRight w:val="0"/>
      <w:marTop w:val="0"/>
      <w:marBottom w:val="0"/>
      <w:divBdr>
        <w:top w:val="none" w:sz="0" w:space="0" w:color="auto"/>
        <w:left w:val="none" w:sz="0" w:space="0" w:color="auto"/>
        <w:bottom w:val="none" w:sz="0" w:space="0" w:color="auto"/>
        <w:right w:val="none" w:sz="0" w:space="0" w:color="auto"/>
      </w:divBdr>
    </w:div>
    <w:div w:id="1407606467">
      <w:bodyDiv w:val="1"/>
      <w:marLeft w:val="0"/>
      <w:marRight w:val="0"/>
      <w:marTop w:val="0"/>
      <w:marBottom w:val="0"/>
      <w:divBdr>
        <w:top w:val="none" w:sz="0" w:space="0" w:color="auto"/>
        <w:left w:val="none" w:sz="0" w:space="0" w:color="auto"/>
        <w:bottom w:val="none" w:sz="0" w:space="0" w:color="auto"/>
        <w:right w:val="none" w:sz="0" w:space="0" w:color="auto"/>
      </w:divBdr>
    </w:div>
    <w:div w:id="1605383307">
      <w:bodyDiv w:val="1"/>
      <w:marLeft w:val="0"/>
      <w:marRight w:val="0"/>
      <w:marTop w:val="0"/>
      <w:marBottom w:val="0"/>
      <w:divBdr>
        <w:top w:val="none" w:sz="0" w:space="0" w:color="auto"/>
        <w:left w:val="none" w:sz="0" w:space="0" w:color="auto"/>
        <w:bottom w:val="none" w:sz="0" w:space="0" w:color="auto"/>
        <w:right w:val="none" w:sz="0" w:space="0" w:color="auto"/>
      </w:divBdr>
    </w:div>
    <w:div w:id="1608199870">
      <w:bodyDiv w:val="1"/>
      <w:marLeft w:val="0"/>
      <w:marRight w:val="0"/>
      <w:marTop w:val="0"/>
      <w:marBottom w:val="0"/>
      <w:divBdr>
        <w:top w:val="none" w:sz="0" w:space="0" w:color="auto"/>
        <w:left w:val="none" w:sz="0" w:space="0" w:color="auto"/>
        <w:bottom w:val="none" w:sz="0" w:space="0" w:color="auto"/>
        <w:right w:val="none" w:sz="0" w:space="0" w:color="auto"/>
      </w:divBdr>
    </w:div>
    <w:div w:id="192834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oleObject" Target="file:///\\homefs\Home\bschans\1%20ASSESSMENT\Essential%20Learning%20Assessment\Written%20Communication%20Papers%20Fall%202016\Written%20Communication%20Fall%202016.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sharefs\share\IRA\Assessment%20of%20Student%20Learning\Essential%20Learning\Critical%20Thinking%20Fall%202016.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sharefs\share\IRA\Assessment%20of%20Student%20Learning\Essential%20Learning\Critical%20Thinking%20Fall%202016.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sharefs\share\IRA\Assessment%20of%20Student%20Learning\Essential%20Learning\Critical%20Thinking%20Fall%202016.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homefs\Home\bschans\1%20ASSESSMENT\Essential%20Learning%20Assessment\Written%20Communication%20Papers%20Fall%202016\Written%20Communication%20Fall%20201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omefs\Home\bschans\1%20ASSESSMENT\Essential%20Learning%20Assessment\Written%20Communication%20Papers%20Fall%202016\Written%20Communication%20Fall%20201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omefs\Home\bschans\1%20ASSESSMENT\Essential%20Learning%20Assessment\Written%20Communication%20Papers%20Fall%202016\Written%20Communication%20Fall%20201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homefs\Home\bschans\1%20ASSESSMENT\Essential%20Learning%20Assessment\Written%20Communication%20Papers%20Fall%202016\Written%20Communication%20Fall%202016.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homefs\Home\bschans\1%20ASSESSMENT\Essential%20Learning%20Assessment\Written%20Communication%20Papers%20Fall%202016\Written%20Communication%20Fall%20201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sharefs\share\IRA\Assessment%20of%20Student%20Learning\Essential%20Learning\Critical%20Thinking%20Fall%202016.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sharefs\share\IRA\Assessment%20of%20Student%20Learning\Essential%20Learning\Critical%20Thinking%20Fall%202016.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sharefs\share\IRA\Assessment%20of%20Student%20Learning\Essential%20Learning\Critical%20Thinking%20Fall%202016.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	Written Communication Average Score by Reviewer </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Results!$B$11</c:f>
              <c:strCache>
                <c:ptCount val="1"/>
                <c:pt idx="0">
                  <c:v>a</c:v>
                </c:pt>
              </c:strCache>
            </c:strRef>
          </c:tx>
          <c:spPr>
            <a:ln w="25400" cap="rnd">
              <a:noFill/>
              <a:round/>
            </a:ln>
            <a:effectLst/>
          </c:spPr>
          <c:marker>
            <c:symbol val="circle"/>
            <c:size val="5"/>
            <c:spPr>
              <a:solidFill>
                <a:schemeClr val="accent1"/>
              </a:solidFill>
              <a:ln w="9525">
                <a:solidFill>
                  <a:schemeClr val="accent1"/>
                </a:solidFill>
              </a:ln>
              <a:effectLst/>
            </c:spPr>
          </c:marker>
          <c:cat>
            <c:strRef>
              <c:f>(Results!$C$4,Results!$E$4,Results!$G$4,Results!$I$4,Results!$K$4)</c:f>
              <c:strCache>
                <c:ptCount val="5"/>
                <c:pt idx="0">
                  <c:v>Context/ Purpose</c:v>
                </c:pt>
                <c:pt idx="1">
                  <c:v>Content Development</c:v>
                </c:pt>
                <c:pt idx="2">
                  <c:v>Genre/ Disciplinary</c:v>
                </c:pt>
                <c:pt idx="3">
                  <c:v>Sources/ Evidence</c:v>
                </c:pt>
                <c:pt idx="4">
                  <c:v>Syntax/ Mechanics</c:v>
                </c:pt>
              </c:strCache>
            </c:strRef>
          </c:cat>
          <c:val>
            <c:numRef>
              <c:f>(Results!$C$11,Results!$E$11,Results!$G$11,Results!$I$11,Results!$K$11)</c:f>
              <c:numCache>
                <c:formatCode>0.00</c:formatCode>
                <c:ptCount val="5"/>
                <c:pt idx="0">
                  <c:v>2.3500000000000005</c:v>
                </c:pt>
                <c:pt idx="1">
                  <c:v>2.0499999999999998</c:v>
                </c:pt>
                <c:pt idx="2">
                  <c:v>2.4499999999999997</c:v>
                </c:pt>
                <c:pt idx="3">
                  <c:v>1.7999999999999998</c:v>
                </c:pt>
                <c:pt idx="4">
                  <c:v>2.5500000000000003</c:v>
                </c:pt>
              </c:numCache>
            </c:numRef>
          </c:val>
          <c:smooth val="0"/>
          <c:extLst>
            <c:ext xmlns:c16="http://schemas.microsoft.com/office/drawing/2014/chart" uri="{C3380CC4-5D6E-409C-BE32-E72D297353CC}">
              <c16:uniqueId val="{00000000-3059-4EE0-ACE4-1D43838E87F5}"/>
            </c:ext>
          </c:extLst>
        </c:ser>
        <c:ser>
          <c:idx val="1"/>
          <c:order val="1"/>
          <c:tx>
            <c:strRef>
              <c:f>Results!$B$12</c:f>
              <c:strCache>
                <c:ptCount val="1"/>
                <c:pt idx="0">
                  <c:v>b</c:v>
                </c:pt>
              </c:strCache>
            </c:strRef>
          </c:tx>
          <c:spPr>
            <a:ln w="25400" cap="rnd">
              <a:noFill/>
              <a:round/>
            </a:ln>
            <a:effectLst/>
          </c:spPr>
          <c:marker>
            <c:symbol val="circle"/>
            <c:size val="5"/>
            <c:spPr>
              <a:solidFill>
                <a:schemeClr val="accent2"/>
              </a:solidFill>
              <a:ln w="9525">
                <a:solidFill>
                  <a:schemeClr val="accent2"/>
                </a:solidFill>
              </a:ln>
              <a:effectLst/>
            </c:spPr>
          </c:marker>
          <c:cat>
            <c:strRef>
              <c:f>(Results!$C$4,Results!$E$4,Results!$G$4,Results!$I$4,Results!$K$4)</c:f>
              <c:strCache>
                <c:ptCount val="5"/>
                <c:pt idx="0">
                  <c:v>Context/ Purpose</c:v>
                </c:pt>
                <c:pt idx="1">
                  <c:v>Content Development</c:v>
                </c:pt>
                <c:pt idx="2">
                  <c:v>Genre/ Disciplinary</c:v>
                </c:pt>
                <c:pt idx="3">
                  <c:v>Sources/ Evidence</c:v>
                </c:pt>
                <c:pt idx="4">
                  <c:v>Syntax/ Mechanics</c:v>
                </c:pt>
              </c:strCache>
            </c:strRef>
          </c:cat>
          <c:val>
            <c:numRef>
              <c:f>(Results!$C$12,Results!$E$12,Results!$G$12,Results!$I$12,Results!$K$12)</c:f>
              <c:numCache>
                <c:formatCode>0.00</c:formatCode>
                <c:ptCount val="5"/>
                <c:pt idx="0">
                  <c:v>2.5</c:v>
                </c:pt>
                <c:pt idx="1">
                  <c:v>2.2499999999999996</c:v>
                </c:pt>
                <c:pt idx="2">
                  <c:v>2.1499999999999995</c:v>
                </c:pt>
                <c:pt idx="3">
                  <c:v>1.9230769230769231</c:v>
                </c:pt>
                <c:pt idx="4">
                  <c:v>1.9</c:v>
                </c:pt>
              </c:numCache>
            </c:numRef>
          </c:val>
          <c:smooth val="0"/>
          <c:extLst>
            <c:ext xmlns:c16="http://schemas.microsoft.com/office/drawing/2014/chart" uri="{C3380CC4-5D6E-409C-BE32-E72D297353CC}">
              <c16:uniqueId val="{00000001-3059-4EE0-ACE4-1D43838E87F5}"/>
            </c:ext>
          </c:extLst>
        </c:ser>
        <c:ser>
          <c:idx val="2"/>
          <c:order val="2"/>
          <c:tx>
            <c:strRef>
              <c:f>Results!$B$13</c:f>
              <c:strCache>
                <c:ptCount val="1"/>
                <c:pt idx="0">
                  <c:v>c</c:v>
                </c:pt>
              </c:strCache>
            </c:strRef>
          </c:tx>
          <c:spPr>
            <a:ln w="25400" cap="rnd">
              <a:noFill/>
              <a:round/>
            </a:ln>
            <a:effectLst/>
          </c:spPr>
          <c:marker>
            <c:symbol val="circle"/>
            <c:size val="5"/>
            <c:spPr>
              <a:solidFill>
                <a:schemeClr val="accent3"/>
              </a:solidFill>
              <a:ln w="9525">
                <a:solidFill>
                  <a:schemeClr val="accent3"/>
                </a:solidFill>
              </a:ln>
              <a:effectLst/>
            </c:spPr>
          </c:marker>
          <c:cat>
            <c:strRef>
              <c:f>(Results!$C$4,Results!$E$4,Results!$G$4,Results!$I$4,Results!$K$4)</c:f>
              <c:strCache>
                <c:ptCount val="5"/>
                <c:pt idx="0">
                  <c:v>Context/ Purpose</c:v>
                </c:pt>
                <c:pt idx="1">
                  <c:v>Content Development</c:v>
                </c:pt>
                <c:pt idx="2">
                  <c:v>Genre/ Disciplinary</c:v>
                </c:pt>
                <c:pt idx="3">
                  <c:v>Sources/ Evidence</c:v>
                </c:pt>
                <c:pt idx="4">
                  <c:v>Syntax/ Mechanics</c:v>
                </c:pt>
              </c:strCache>
            </c:strRef>
          </c:cat>
          <c:val>
            <c:numRef>
              <c:f>(Results!$C$13,Results!$E$13,Results!$G$13,Results!$I$13,Results!$K$13)</c:f>
              <c:numCache>
                <c:formatCode>0.00</c:formatCode>
                <c:ptCount val="5"/>
                <c:pt idx="0">
                  <c:v>2.5416666666666665</c:v>
                </c:pt>
                <c:pt idx="1">
                  <c:v>2.3333333333333335</c:v>
                </c:pt>
                <c:pt idx="2">
                  <c:v>2.0416666666666665</c:v>
                </c:pt>
                <c:pt idx="3">
                  <c:v>1.6153846153846156</c:v>
                </c:pt>
                <c:pt idx="4">
                  <c:v>2.458333333333333</c:v>
                </c:pt>
              </c:numCache>
            </c:numRef>
          </c:val>
          <c:smooth val="0"/>
          <c:extLst>
            <c:ext xmlns:c16="http://schemas.microsoft.com/office/drawing/2014/chart" uri="{C3380CC4-5D6E-409C-BE32-E72D297353CC}">
              <c16:uniqueId val="{00000002-3059-4EE0-ACE4-1D43838E87F5}"/>
            </c:ext>
          </c:extLst>
        </c:ser>
        <c:ser>
          <c:idx val="3"/>
          <c:order val="3"/>
          <c:tx>
            <c:strRef>
              <c:f>Results!$B$14</c:f>
              <c:strCache>
                <c:ptCount val="1"/>
                <c:pt idx="0">
                  <c:v>d</c:v>
                </c:pt>
              </c:strCache>
            </c:strRef>
          </c:tx>
          <c:spPr>
            <a:ln w="25400" cap="rnd">
              <a:noFill/>
              <a:round/>
            </a:ln>
            <a:effectLst/>
          </c:spPr>
          <c:marker>
            <c:symbol val="circle"/>
            <c:size val="5"/>
            <c:spPr>
              <a:solidFill>
                <a:schemeClr val="accent4"/>
              </a:solidFill>
              <a:ln w="9525">
                <a:solidFill>
                  <a:schemeClr val="accent4"/>
                </a:solidFill>
              </a:ln>
              <a:effectLst/>
            </c:spPr>
          </c:marker>
          <c:cat>
            <c:strRef>
              <c:f>(Results!$C$4,Results!$E$4,Results!$G$4,Results!$I$4,Results!$K$4)</c:f>
              <c:strCache>
                <c:ptCount val="5"/>
                <c:pt idx="0">
                  <c:v>Context/ Purpose</c:v>
                </c:pt>
                <c:pt idx="1">
                  <c:v>Content Development</c:v>
                </c:pt>
                <c:pt idx="2">
                  <c:v>Genre/ Disciplinary</c:v>
                </c:pt>
                <c:pt idx="3">
                  <c:v>Sources/ Evidence</c:v>
                </c:pt>
                <c:pt idx="4">
                  <c:v>Syntax/ Mechanics</c:v>
                </c:pt>
              </c:strCache>
            </c:strRef>
          </c:cat>
          <c:val>
            <c:numRef>
              <c:f>(Results!$C$14,Results!$E$14,Results!$G$14,Results!$I$14,Results!$K$14)</c:f>
              <c:numCache>
                <c:formatCode>0.00</c:formatCode>
                <c:ptCount val="5"/>
                <c:pt idx="0">
                  <c:v>2.0454545454545459</c:v>
                </c:pt>
                <c:pt idx="1">
                  <c:v>1.9583333333333333</c:v>
                </c:pt>
                <c:pt idx="2">
                  <c:v>2.0416666666666665</c:v>
                </c:pt>
                <c:pt idx="3">
                  <c:v>1.7000000000000002</c:v>
                </c:pt>
                <c:pt idx="4">
                  <c:v>2.0416666666666661</c:v>
                </c:pt>
              </c:numCache>
            </c:numRef>
          </c:val>
          <c:smooth val="0"/>
          <c:extLst>
            <c:ext xmlns:c16="http://schemas.microsoft.com/office/drawing/2014/chart" uri="{C3380CC4-5D6E-409C-BE32-E72D297353CC}">
              <c16:uniqueId val="{00000003-3059-4EE0-ACE4-1D43838E87F5}"/>
            </c:ext>
          </c:extLst>
        </c:ser>
        <c:ser>
          <c:idx val="6"/>
          <c:order val="4"/>
          <c:tx>
            <c:strRef>
              <c:f>Results!$B$15</c:f>
              <c:strCache>
                <c:ptCount val="1"/>
                <c:pt idx="0">
                  <c:v>e</c:v>
                </c:pt>
              </c:strCache>
            </c:strRef>
          </c:tx>
          <c:spPr>
            <a:ln w="25400" cap="rnd">
              <a:noFill/>
              <a:round/>
            </a:ln>
            <a:effectLst/>
          </c:spPr>
          <c:marker>
            <c:symbol val="circle"/>
            <c:size val="5"/>
            <c:spPr>
              <a:solidFill>
                <a:schemeClr val="accent6"/>
              </a:solidFill>
              <a:ln w="9525">
                <a:noFill/>
              </a:ln>
              <a:effectLst/>
            </c:spPr>
          </c:marker>
          <c:cat>
            <c:strRef>
              <c:f>(Results!$C$4,Results!$E$4,Results!$G$4,Results!$I$4,Results!$K$4)</c:f>
              <c:strCache>
                <c:ptCount val="5"/>
                <c:pt idx="0">
                  <c:v>Context/ Purpose</c:v>
                </c:pt>
                <c:pt idx="1">
                  <c:v>Content Development</c:v>
                </c:pt>
                <c:pt idx="2">
                  <c:v>Genre/ Disciplinary</c:v>
                </c:pt>
                <c:pt idx="3">
                  <c:v>Sources/ Evidence</c:v>
                </c:pt>
                <c:pt idx="4">
                  <c:v>Syntax/ Mechanics</c:v>
                </c:pt>
              </c:strCache>
            </c:strRef>
          </c:cat>
          <c:val>
            <c:numRef>
              <c:f>(Results!$C$15,Results!$E$15,Results!$G$15,Results!$I$15,Results!$K$15)</c:f>
              <c:numCache>
                <c:formatCode>0.00</c:formatCode>
                <c:ptCount val="5"/>
                <c:pt idx="0">
                  <c:v>2.3043478260869561</c:v>
                </c:pt>
                <c:pt idx="1">
                  <c:v>2</c:v>
                </c:pt>
                <c:pt idx="2">
                  <c:v>2.0869565217391304</c:v>
                </c:pt>
                <c:pt idx="3">
                  <c:v>2.5</c:v>
                </c:pt>
                <c:pt idx="4">
                  <c:v>2.2173913043478262</c:v>
                </c:pt>
              </c:numCache>
            </c:numRef>
          </c:val>
          <c:smooth val="0"/>
          <c:extLst>
            <c:ext xmlns:c16="http://schemas.microsoft.com/office/drawing/2014/chart" uri="{C3380CC4-5D6E-409C-BE32-E72D297353CC}">
              <c16:uniqueId val="{00000004-3059-4EE0-ACE4-1D43838E87F5}"/>
            </c:ext>
          </c:extLst>
        </c:ser>
        <c:ser>
          <c:idx val="4"/>
          <c:order val="5"/>
          <c:tx>
            <c:strRef>
              <c:f>Results!$B$16</c:f>
              <c:strCache>
                <c:ptCount val="1"/>
                <c:pt idx="0">
                  <c:v>f</c:v>
                </c:pt>
              </c:strCache>
            </c:strRef>
          </c:tx>
          <c:spPr>
            <a:ln w="25400" cap="rnd">
              <a:noFill/>
              <a:round/>
            </a:ln>
            <a:effectLst/>
          </c:spPr>
          <c:marker>
            <c:symbol val="circle"/>
            <c:size val="5"/>
            <c:spPr>
              <a:solidFill>
                <a:srgbClr val="7030A0"/>
              </a:solidFill>
              <a:ln w="9525">
                <a:noFill/>
              </a:ln>
              <a:effectLst/>
            </c:spPr>
          </c:marker>
          <c:cat>
            <c:strRef>
              <c:f>(Results!$C$4,Results!$E$4,Results!$G$4,Results!$I$4,Results!$K$4)</c:f>
              <c:strCache>
                <c:ptCount val="5"/>
                <c:pt idx="0">
                  <c:v>Context/ Purpose</c:v>
                </c:pt>
                <c:pt idx="1">
                  <c:v>Content Development</c:v>
                </c:pt>
                <c:pt idx="2">
                  <c:v>Genre/ Disciplinary</c:v>
                </c:pt>
                <c:pt idx="3">
                  <c:v>Sources/ Evidence</c:v>
                </c:pt>
                <c:pt idx="4">
                  <c:v>Syntax/ Mechanics</c:v>
                </c:pt>
              </c:strCache>
            </c:strRef>
          </c:cat>
          <c:val>
            <c:numRef>
              <c:f>(Results!$C$16,Results!$E$16,Results!$G$16,Results!$I$16,Results!$K$16)</c:f>
              <c:numCache>
                <c:formatCode>0.00</c:formatCode>
                <c:ptCount val="5"/>
                <c:pt idx="0">
                  <c:v>1.8260869565217386</c:v>
                </c:pt>
                <c:pt idx="1">
                  <c:v>1.6086956521739133</c:v>
                </c:pt>
                <c:pt idx="2">
                  <c:v>1.2173913043478266</c:v>
                </c:pt>
                <c:pt idx="3">
                  <c:v>1.5</c:v>
                </c:pt>
                <c:pt idx="4">
                  <c:v>1.3913043478260871</c:v>
                </c:pt>
              </c:numCache>
            </c:numRef>
          </c:val>
          <c:smooth val="0"/>
          <c:extLst>
            <c:ext xmlns:c16="http://schemas.microsoft.com/office/drawing/2014/chart" uri="{C3380CC4-5D6E-409C-BE32-E72D297353CC}">
              <c16:uniqueId val="{00000005-3059-4EE0-ACE4-1D43838E87F5}"/>
            </c:ext>
          </c:extLst>
        </c:ser>
        <c:ser>
          <c:idx val="5"/>
          <c:order val="6"/>
          <c:tx>
            <c:v>Overall</c:v>
          </c:tx>
          <c:spPr>
            <a:ln w="25400" cap="rnd">
              <a:noFill/>
              <a:round/>
            </a:ln>
            <a:effectLst/>
          </c:spPr>
          <c:marker>
            <c:symbol val="x"/>
            <c:size val="6"/>
            <c:spPr>
              <a:noFill/>
              <a:ln w="9525">
                <a:solidFill>
                  <a:schemeClr val="tx1"/>
                </a:solidFill>
              </a:ln>
              <a:effectLst/>
            </c:spPr>
          </c:marker>
          <c:cat>
            <c:strRef>
              <c:f>(Results!$C$4,Results!$E$4,Results!$G$4,Results!$I$4,Results!$K$4)</c:f>
              <c:strCache>
                <c:ptCount val="5"/>
                <c:pt idx="0">
                  <c:v>Context/ Purpose</c:v>
                </c:pt>
                <c:pt idx="1">
                  <c:v>Content Development</c:v>
                </c:pt>
                <c:pt idx="2">
                  <c:v>Genre/ Disciplinary</c:v>
                </c:pt>
                <c:pt idx="3">
                  <c:v>Sources/ Evidence</c:v>
                </c:pt>
                <c:pt idx="4">
                  <c:v>Syntax/ Mechanics</c:v>
                </c:pt>
              </c:strCache>
            </c:strRef>
          </c:cat>
          <c:val>
            <c:numRef>
              <c:f>(Results!$C$17,Results!$E$17,Results!$G$17,Results!$I$17,Results!$K$17)</c:f>
              <c:numCache>
                <c:formatCode>0.00</c:formatCode>
                <c:ptCount val="5"/>
                <c:pt idx="0">
                  <c:v>2.2575757575757582</c:v>
                </c:pt>
                <c:pt idx="1">
                  <c:v>2.0298507462686581</c:v>
                </c:pt>
                <c:pt idx="2">
                  <c:v>1.9850746268656714</c:v>
                </c:pt>
                <c:pt idx="3">
                  <c:v>1.790322580645161</c:v>
                </c:pt>
                <c:pt idx="4">
                  <c:v>2.0895522388059713</c:v>
                </c:pt>
              </c:numCache>
            </c:numRef>
          </c:val>
          <c:smooth val="0"/>
          <c:extLst>
            <c:ext xmlns:c16="http://schemas.microsoft.com/office/drawing/2014/chart" uri="{C3380CC4-5D6E-409C-BE32-E72D297353CC}">
              <c16:uniqueId val="{00000006-3059-4EE0-ACE4-1D43838E87F5}"/>
            </c:ext>
          </c:extLst>
        </c:ser>
        <c:dLbls>
          <c:showLegendKey val="0"/>
          <c:showVal val="0"/>
          <c:showCatName val="0"/>
          <c:showSerName val="0"/>
          <c:showPercent val="0"/>
          <c:showBubbleSize val="0"/>
        </c:dLbls>
        <c:marker val="1"/>
        <c:smooth val="0"/>
        <c:axId val="656451120"/>
        <c:axId val="656451512"/>
      </c:lineChart>
      <c:catAx>
        <c:axId val="656451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6451512"/>
        <c:crosses val="autoZero"/>
        <c:auto val="0"/>
        <c:lblAlgn val="ctr"/>
        <c:lblOffset val="100"/>
        <c:noMultiLvlLbl val="0"/>
      </c:catAx>
      <c:valAx>
        <c:axId val="656451512"/>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645112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Results!$G$4</c:f>
              <c:strCache>
                <c:ptCount val="1"/>
                <c:pt idx="0">
                  <c:v>Analysis</c:v>
                </c:pt>
              </c:strCache>
            </c:strRef>
          </c:tx>
          <c:spPr>
            <a:solidFill>
              <a:schemeClr val="accent2"/>
            </a:solidFill>
            <a:ln>
              <a:noFill/>
            </a:ln>
            <a:effectLst/>
          </c:spPr>
          <c:invertIfNegative val="0"/>
          <c:cat>
            <c:strRef>
              <c:f>Results!$B$5:$B$10</c:f>
              <c:strCache>
                <c:ptCount val="6"/>
                <c:pt idx="0">
                  <c:v>NA</c:v>
                </c:pt>
                <c:pt idx="1">
                  <c:v>0</c:v>
                </c:pt>
                <c:pt idx="2">
                  <c:v>1</c:v>
                </c:pt>
                <c:pt idx="3">
                  <c:v>2</c:v>
                </c:pt>
                <c:pt idx="4">
                  <c:v>3</c:v>
                </c:pt>
                <c:pt idx="5">
                  <c:v>4</c:v>
                </c:pt>
              </c:strCache>
            </c:strRef>
          </c:cat>
          <c:val>
            <c:numRef>
              <c:f>Results!$G$5:$G$10</c:f>
              <c:numCache>
                <c:formatCode>General</c:formatCode>
                <c:ptCount val="6"/>
                <c:pt idx="0">
                  <c:v>0</c:v>
                </c:pt>
                <c:pt idx="1">
                  <c:v>4</c:v>
                </c:pt>
                <c:pt idx="2">
                  <c:v>33</c:v>
                </c:pt>
                <c:pt idx="3">
                  <c:v>44</c:v>
                </c:pt>
                <c:pt idx="4">
                  <c:v>35</c:v>
                </c:pt>
                <c:pt idx="5">
                  <c:v>2</c:v>
                </c:pt>
              </c:numCache>
            </c:numRef>
          </c:val>
          <c:extLst>
            <c:ext xmlns:c16="http://schemas.microsoft.com/office/drawing/2014/chart" uri="{C3380CC4-5D6E-409C-BE32-E72D297353CC}">
              <c16:uniqueId val="{00000000-34A8-4EC5-8A19-2D193656417C}"/>
            </c:ext>
          </c:extLst>
        </c:ser>
        <c:dLbls>
          <c:showLegendKey val="0"/>
          <c:showVal val="0"/>
          <c:showCatName val="0"/>
          <c:showSerName val="0"/>
          <c:showPercent val="0"/>
          <c:showBubbleSize val="0"/>
        </c:dLbls>
        <c:gapWidth val="219"/>
        <c:overlap val="-27"/>
        <c:axId val="231219384"/>
        <c:axId val="231218992"/>
      </c:barChart>
      <c:catAx>
        <c:axId val="231219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218992"/>
        <c:crosses val="autoZero"/>
        <c:auto val="1"/>
        <c:lblAlgn val="ctr"/>
        <c:lblOffset val="100"/>
        <c:noMultiLvlLbl val="0"/>
      </c:catAx>
      <c:valAx>
        <c:axId val="231218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219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Results!$I$4</c:f>
              <c:strCache>
                <c:ptCount val="1"/>
                <c:pt idx="0">
                  <c:v>Student's Position</c:v>
                </c:pt>
              </c:strCache>
            </c:strRef>
          </c:tx>
          <c:spPr>
            <a:solidFill>
              <a:schemeClr val="accent2"/>
            </a:solidFill>
            <a:ln>
              <a:noFill/>
            </a:ln>
            <a:effectLst/>
          </c:spPr>
          <c:invertIfNegative val="0"/>
          <c:cat>
            <c:strRef>
              <c:f>Results!$B$5:$B$10</c:f>
              <c:strCache>
                <c:ptCount val="6"/>
                <c:pt idx="0">
                  <c:v>NA</c:v>
                </c:pt>
                <c:pt idx="1">
                  <c:v>0</c:v>
                </c:pt>
                <c:pt idx="2">
                  <c:v>1</c:v>
                </c:pt>
                <c:pt idx="3">
                  <c:v>2</c:v>
                </c:pt>
                <c:pt idx="4">
                  <c:v>3</c:v>
                </c:pt>
                <c:pt idx="5">
                  <c:v>4</c:v>
                </c:pt>
              </c:strCache>
            </c:strRef>
          </c:cat>
          <c:val>
            <c:numRef>
              <c:f>Results!$I$5:$I$10</c:f>
              <c:numCache>
                <c:formatCode>General</c:formatCode>
                <c:ptCount val="6"/>
                <c:pt idx="0">
                  <c:v>10</c:v>
                </c:pt>
                <c:pt idx="1">
                  <c:v>4</c:v>
                </c:pt>
                <c:pt idx="2">
                  <c:v>41</c:v>
                </c:pt>
                <c:pt idx="3">
                  <c:v>35</c:v>
                </c:pt>
                <c:pt idx="4">
                  <c:v>22</c:v>
                </c:pt>
                <c:pt idx="5">
                  <c:v>2</c:v>
                </c:pt>
              </c:numCache>
            </c:numRef>
          </c:val>
          <c:extLst>
            <c:ext xmlns:c16="http://schemas.microsoft.com/office/drawing/2014/chart" uri="{C3380CC4-5D6E-409C-BE32-E72D297353CC}">
              <c16:uniqueId val="{00000000-85BD-4C65-952F-3243FB46A2E0}"/>
            </c:ext>
          </c:extLst>
        </c:ser>
        <c:dLbls>
          <c:showLegendKey val="0"/>
          <c:showVal val="0"/>
          <c:showCatName val="0"/>
          <c:showSerName val="0"/>
          <c:showPercent val="0"/>
          <c:showBubbleSize val="0"/>
        </c:dLbls>
        <c:gapWidth val="219"/>
        <c:overlap val="-27"/>
        <c:axId val="233344744"/>
        <c:axId val="231218208"/>
      </c:barChart>
      <c:catAx>
        <c:axId val="233344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218208"/>
        <c:crosses val="autoZero"/>
        <c:auto val="1"/>
        <c:lblAlgn val="ctr"/>
        <c:lblOffset val="100"/>
        <c:noMultiLvlLbl val="0"/>
      </c:catAx>
      <c:valAx>
        <c:axId val="231218208"/>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344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Results!$K$4</c:f>
              <c:strCache>
                <c:ptCount val="1"/>
                <c:pt idx="0">
                  <c:v>Conclusions/ Outcomes</c:v>
                </c:pt>
              </c:strCache>
            </c:strRef>
          </c:tx>
          <c:spPr>
            <a:solidFill>
              <a:schemeClr val="accent2"/>
            </a:solidFill>
            <a:ln>
              <a:noFill/>
            </a:ln>
            <a:effectLst/>
          </c:spPr>
          <c:invertIfNegative val="0"/>
          <c:cat>
            <c:strRef>
              <c:f>Results!$B$5:$B$10</c:f>
              <c:strCache>
                <c:ptCount val="6"/>
                <c:pt idx="0">
                  <c:v>NA</c:v>
                </c:pt>
                <c:pt idx="1">
                  <c:v>0</c:v>
                </c:pt>
                <c:pt idx="2">
                  <c:v>1</c:v>
                </c:pt>
                <c:pt idx="3">
                  <c:v>2</c:v>
                </c:pt>
                <c:pt idx="4">
                  <c:v>3</c:v>
                </c:pt>
                <c:pt idx="5">
                  <c:v>4</c:v>
                </c:pt>
              </c:strCache>
            </c:strRef>
          </c:cat>
          <c:val>
            <c:numRef>
              <c:f>Results!$K$5:$K$10</c:f>
              <c:numCache>
                <c:formatCode>General</c:formatCode>
                <c:ptCount val="6"/>
                <c:pt idx="0">
                  <c:v>5</c:v>
                </c:pt>
                <c:pt idx="1">
                  <c:v>3</c:v>
                </c:pt>
                <c:pt idx="2">
                  <c:v>35</c:v>
                </c:pt>
                <c:pt idx="3">
                  <c:v>44</c:v>
                </c:pt>
                <c:pt idx="4">
                  <c:v>28</c:v>
                </c:pt>
                <c:pt idx="5">
                  <c:v>3</c:v>
                </c:pt>
              </c:numCache>
            </c:numRef>
          </c:val>
          <c:extLst>
            <c:ext xmlns:c16="http://schemas.microsoft.com/office/drawing/2014/chart" uri="{C3380CC4-5D6E-409C-BE32-E72D297353CC}">
              <c16:uniqueId val="{00000000-85F4-474E-8790-2627091D0A2C}"/>
            </c:ext>
          </c:extLst>
        </c:ser>
        <c:dLbls>
          <c:showLegendKey val="0"/>
          <c:showVal val="0"/>
          <c:showCatName val="0"/>
          <c:showSerName val="0"/>
          <c:showPercent val="0"/>
          <c:showBubbleSize val="0"/>
        </c:dLbls>
        <c:gapWidth val="219"/>
        <c:overlap val="-27"/>
        <c:axId val="356927184"/>
        <c:axId val="356927576"/>
      </c:barChart>
      <c:catAx>
        <c:axId val="356927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927576"/>
        <c:crosses val="autoZero"/>
        <c:auto val="1"/>
        <c:lblAlgn val="ctr"/>
        <c:lblOffset val="100"/>
        <c:noMultiLvlLbl val="0"/>
      </c:catAx>
      <c:valAx>
        <c:axId val="356927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927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Results!$C$4</c:f>
              <c:strCache>
                <c:ptCount val="1"/>
                <c:pt idx="0">
                  <c:v>Context/ Purpose</c:v>
                </c:pt>
              </c:strCache>
            </c:strRef>
          </c:tx>
          <c:spPr>
            <a:solidFill>
              <a:schemeClr val="accent2"/>
            </a:solidFill>
            <a:ln>
              <a:noFill/>
            </a:ln>
            <a:effectLst/>
          </c:spPr>
          <c:invertIfNegative val="0"/>
          <c:cat>
            <c:strRef>
              <c:f>Results!$B$5:$B$10</c:f>
              <c:strCache>
                <c:ptCount val="6"/>
                <c:pt idx="0">
                  <c:v>NA</c:v>
                </c:pt>
                <c:pt idx="1">
                  <c:v>0</c:v>
                </c:pt>
                <c:pt idx="2">
                  <c:v>1</c:v>
                </c:pt>
                <c:pt idx="3">
                  <c:v>2</c:v>
                </c:pt>
                <c:pt idx="4">
                  <c:v>3</c:v>
                </c:pt>
                <c:pt idx="5">
                  <c:v>4</c:v>
                </c:pt>
              </c:strCache>
            </c:strRef>
          </c:cat>
          <c:val>
            <c:numRef>
              <c:f>Results!$C$5:$C$10</c:f>
              <c:numCache>
                <c:formatCode>General</c:formatCode>
                <c:ptCount val="6"/>
                <c:pt idx="0">
                  <c:v>2</c:v>
                </c:pt>
                <c:pt idx="1">
                  <c:v>0</c:v>
                </c:pt>
                <c:pt idx="2">
                  <c:v>14</c:v>
                </c:pt>
                <c:pt idx="3">
                  <c:v>74</c:v>
                </c:pt>
                <c:pt idx="4">
                  <c:v>40</c:v>
                </c:pt>
                <c:pt idx="5">
                  <c:v>4</c:v>
                </c:pt>
              </c:numCache>
            </c:numRef>
          </c:val>
          <c:extLst>
            <c:ext xmlns:c16="http://schemas.microsoft.com/office/drawing/2014/chart" uri="{C3380CC4-5D6E-409C-BE32-E72D297353CC}">
              <c16:uniqueId val="{00000000-AC21-465D-B9A6-14CBB0397509}"/>
            </c:ext>
          </c:extLst>
        </c:ser>
        <c:dLbls>
          <c:showLegendKey val="0"/>
          <c:showVal val="0"/>
          <c:showCatName val="0"/>
          <c:showSerName val="0"/>
          <c:showPercent val="0"/>
          <c:showBubbleSize val="0"/>
        </c:dLbls>
        <c:gapWidth val="219"/>
        <c:overlap val="-27"/>
        <c:axId val="659643160"/>
        <c:axId val="659645904"/>
      </c:barChart>
      <c:catAx>
        <c:axId val="659643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645904"/>
        <c:crosses val="autoZero"/>
        <c:auto val="1"/>
        <c:lblAlgn val="ctr"/>
        <c:lblOffset val="100"/>
        <c:noMultiLvlLbl val="0"/>
      </c:catAx>
      <c:valAx>
        <c:axId val="659645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643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Results!$E$4</c:f>
              <c:strCache>
                <c:ptCount val="1"/>
                <c:pt idx="0">
                  <c:v>Content Development</c:v>
                </c:pt>
              </c:strCache>
            </c:strRef>
          </c:tx>
          <c:spPr>
            <a:solidFill>
              <a:schemeClr val="accent2"/>
            </a:solidFill>
            <a:ln>
              <a:noFill/>
            </a:ln>
            <a:effectLst/>
          </c:spPr>
          <c:invertIfNegative val="0"/>
          <c:cat>
            <c:strRef>
              <c:f>Results!$B$5:$B$10</c:f>
              <c:strCache>
                <c:ptCount val="6"/>
                <c:pt idx="0">
                  <c:v>NA</c:v>
                </c:pt>
                <c:pt idx="1">
                  <c:v>0</c:v>
                </c:pt>
                <c:pt idx="2">
                  <c:v>1</c:v>
                </c:pt>
                <c:pt idx="3">
                  <c:v>2</c:v>
                </c:pt>
                <c:pt idx="4">
                  <c:v>3</c:v>
                </c:pt>
                <c:pt idx="5">
                  <c:v>4</c:v>
                </c:pt>
              </c:strCache>
            </c:strRef>
          </c:cat>
          <c:val>
            <c:numRef>
              <c:f>Results!$E$5:$E$10</c:f>
              <c:numCache>
                <c:formatCode>General</c:formatCode>
                <c:ptCount val="6"/>
                <c:pt idx="0">
                  <c:v>0</c:v>
                </c:pt>
                <c:pt idx="1">
                  <c:v>0</c:v>
                </c:pt>
                <c:pt idx="2">
                  <c:v>34</c:v>
                </c:pt>
                <c:pt idx="3">
                  <c:v>65</c:v>
                </c:pt>
                <c:pt idx="4">
                  <c:v>32</c:v>
                </c:pt>
                <c:pt idx="5">
                  <c:v>3</c:v>
                </c:pt>
              </c:numCache>
            </c:numRef>
          </c:val>
          <c:extLst>
            <c:ext xmlns:c16="http://schemas.microsoft.com/office/drawing/2014/chart" uri="{C3380CC4-5D6E-409C-BE32-E72D297353CC}">
              <c16:uniqueId val="{00000000-C24F-42FB-95B3-790DABC69B6E}"/>
            </c:ext>
          </c:extLst>
        </c:ser>
        <c:dLbls>
          <c:showLegendKey val="0"/>
          <c:showVal val="0"/>
          <c:showCatName val="0"/>
          <c:showSerName val="0"/>
          <c:showPercent val="0"/>
          <c:showBubbleSize val="0"/>
        </c:dLbls>
        <c:gapWidth val="219"/>
        <c:overlap val="-27"/>
        <c:axId val="659646688"/>
        <c:axId val="659647080"/>
      </c:barChart>
      <c:catAx>
        <c:axId val="659646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647080"/>
        <c:crosses val="autoZero"/>
        <c:auto val="1"/>
        <c:lblAlgn val="ctr"/>
        <c:lblOffset val="100"/>
        <c:noMultiLvlLbl val="0"/>
      </c:catAx>
      <c:valAx>
        <c:axId val="659647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646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Results!$G$4</c:f>
              <c:strCache>
                <c:ptCount val="1"/>
                <c:pt idx="0">
                  <c:v>Genre/ Disciplinary</c:v>
                </c:pt>
              </c:strCache>
            </c:strRef>
          </c:tx>
          <c:spPr>
            <a:solidFill>
              <a:schemeClr val="accent2"/>
            </a:solidFill>
            <a:ln>
              <a:noFill/>
            </a:ln>
            <a:effectLst/>
          </c:spPr>
          <c:invertIfNegative val="0"/>
          <c:cat>
            <c:strRef>
              <c:f>Results!$B$5:$B$10</c:f>
              <c:strCache>
                <c:ptCount val="6"/>
                <c:pt idx="0">
                  <c:v>NA</c:v>
                </c:pt>
                <c:pt idx="1">
                  <c:v>0</c:v>
                </c:pt>
                <c:pt idx="2">
                  <c:v>1</c:v>
                </c:pt>
                <c:pt idx="3">
                  <c:v>2</c:v>
                </c:pt>
                <c:pt idx="4">
                  <c:v>3</c:v>
                </c:pt>
                <c:pt idx="5">
                  <c:v>4</c:v>
                </c:pt>
              </c:strCache>
            </c:strRef>
          </c:cat>
          <c:val>
            <c:numRef>
              <c:f>Results!$G$5:$G$10</c:f>
              <c:numCache>
                <c:formatCode>General</c:formatCode>
                <c:ptCount val="6"/>
                <c:pt idx="0">
                  <c:v>0</c:v>
                </c:pt>
                <c:pt idx="1">
                  <c:v>2</c:v>
                </c:pt>
                <c:pt idx="2">
                  <c:v>32</c:v>
                </c:pt>
                <c:pt idx="3">
                  <c:v>67</c:v>
                </c:pt>
                <c:pt idx="4">
                  <c:v>32</c:v>
                </c:pt>
                <c:pt idx="5">
                  <c:v>1</c:v>
                </c:pt>
              </c:numCache>
            </c:numRef>
          </c:val>
          <c:extLst>
            <c:ext xmlns:c16="http://schemas.microsoft.com/office/drawing/2014/chart" uri="{C3380CC4-5D6E-409C-BE32-E72D297353CC}">
              <c16:uniqueId val="{00000000-E6C4-4457-B017-4AFE579F62B4}"/>
            </c:ext>
          </c:extLst>
        </c:ser>
        <c:dLbls>
          <c:showLegendKey val="0"/>
          <c:showVal val="0"/>
          <c:showCatName val="0"/>
          <c:showSerName val="0"/>
          <c:showPercent val="0"/>
          <c:showBubbleSize val="0"/>
        </c:dLbls>
        <c:gapWidth val="219"/>
        <c:overlap val="-27"/>
        <c:axId val="656452296"/>
        <c:axId val="656453864"/>
      </c:barChart>
      <c:catAx>
        <c:axId val="656452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6453864"/>
        <c:crosses val="autoZero"/>
        <c:auto val="1"/>
        <c:lblAlgn val="ctr"/>
        <c:lblOffset val="100"/>
        <c:noMultiLvlLbl val="0"/>
      </c:catAx>
      <c:valAx>
        <c:axId val="656453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6452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Results!$I$4</c:f>
              <c:strCache>
                <c:ptCount val="1"/>
                <c:pt idx="0">
                  <c:v>Sources/ Evidence</c:v>
                </c:pt>
              </c:strCache>
            </c:strRef>
          </c:tx>
          <c:spPr>
            <a:solidFill>
              <a:schemeClr val="accent2"/>
            </a:solidFill>
            <a:ln>
              <a:noFill/>
            </a:ln>
            <a:effectLst/>
          </c:spPr>
          <c:invertIfNegative val="0"/>
          <c:cat>
            <c:strRef>
              <c:f>Results!$B$5:$B$10</c:f>
              <c:strCache>
                <c:ptCount val="6"/>
                <c:pt idx="0">
                  <c:v>NA</c:v>
                </c:pt>
                <c:pt idx="1">
                  <c:v>0</c:v>
                </c:pt>
                <c:pt idx="2">
                  <c:v>1</c:v>
                </c:pt>
                <c:pt idx="3">
                  <c:v>2</c:v>
                </c:pt>
                <c:pt idx="4">
                  <c:v>3</c:v>
                </c:pt>
                <c:pt idx="5">
                  <c:v>4</c:v>
                </c:pt>
              </c:strCache>
            </c:strRef>
          </c:cat>
          <c:val>
            <c:numRef>
              <c:f>Results!$I$5:$I$10</c:f>
              <c:numCache>
                <c:formatCode>General</c:formatCode>
                <c:ptCount val="6"/>
                <c:pt idx="0">
                  <c:v>72</c:v>
                </c:pt>
                <c:pt idx="1">
                  <c:v>0</c:v>
                </c:pt>
                <c:pt idx="2">
                  <c:v>21</c:v>
                </c:pt>
                <c:pt idx="3">
                  <c:v>34</c:v>
                </c:pt>
                <c:pt idx="4">
                  <c:v>6</c:v>
                </c:pt>
                <c:pt idx="5">
                  <c:v>1</c:v>
                </c:pt>
              </c:numCache>
            </c:numRef>
          </c:val>
          <c:extLst>
            <c:ext xmlns:c16="http://schemas.microsoft.com/office/drawing/2014/chart" uri="{C3380CC4-5D6E-409C-BE32-E72D297353CC}">
              <c16:uniqueId val="{00000000-1D47-4CF2-9C93-347D2960B16E}"/>
            </c:ext>
          </c:extLst>
        </c:ser>
        <c:dLbls>
          <c:showLegendKey val="0"/>
          <c:showVal val="0"/>
          <c:showCatName val="0"/>
          <c:showSerName val="0"/>
          <c:showPercent val="0"/>
          <c:showBubbleSize val="0"/>
        </c:dLbls>
        <c:gapWidth val="219"/>
        <c:overlap val="-27"/>
        <c:axId val="656447200"/>
        <c:axId val="656450336"/>
      </c:barChart>
      <c:catAx>
        <c:axId val="65644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6450336"/>
        <c:crosses val="autoZero"/>
        <c:auto val="1"/>
        <c:lblAlgn val="ctr"/>
        <c:lblOffset val="100"/>
        <c:noMultiLvlLbl val="0"/>
      </c:catAx>
      <c:valAx>
        <c:axId val="65645033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6447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Results!$K$4</c:f>
              <c:strCache>
                <c:ptCount val="1"/>
                <c:pt idx="0">
                  <c:v>Syntax/ Mechanics</c:v>
                </c:pt>
              </c:strCache>
            </c:strRef>
          </c:tx>
          <c:spPr>
            <a:solidFill>
              <a:schemeClr val="accent2"/>
            </a:solidFill>
            <a:ln>
              <a:noFill/>
            </a:ln>
            <a:effectLst/>
          </c:spPr>
          <c:invertIfNegative val="0"/>
          <c:cat>
            <c:strRef>
              <c:f>Results!$B$5:$B$10</c:f>
              <c:strCache>
                <c:ptCount val="6"/>
                <c:pt idx="0">
                  <c:v>NA</c:v>
                </c:pt>
                <c:pt idx="1">
                  <c:v>0</c:v>
                </c:pt>
                <c:pt idx="2">
                  <c:v>1</c:v>
                </c:pt>
                <c:pt idx="3">
                  <c:v>2</c:v>
                </c:pt>
                <c:pt idx="4">
                  <c:v>3</c:v>
                </c:pt>
                <c:pt idx="5">
                  <c:v>4</c:v>
                </c:pt>
              </c:strCache>
            </c:strRef>
          </c:cat>
          <c:val>
            <c:numRef>
              <c:f>Results!$K$5:$K$10</c:f>
              <c:numCache>
                <c:formatCode>General</c:formatCode>
                <c:ptCount val="6"/>
                <c:pt idx="0">
                  <c:v>0</c:v>
                </c:pt>
                <c:pt idx="1">
                  <c:v>0</c:v>
                </c:pt>
                <c:pt idx="2">
                  <c:v>36</c:v>
                </c:pt>
                <c:pt idx="3">
                  <c:v>52</c:v>
                </c:pt>
                <c:pt idx="4">
                  <c:v>44</c:v>
                </c:pt>
                <c:pt idx="5">
                  <c:v>2</c:v>
                </c:pt>
              </c:numCache>
            </c:numRef>
          </c:val>
          <c:extLst>
            <c:ext xmlns:c16="http://schemas.microsoft.com/office/drawing/2014/chart" uri="{C3380CC4-5D6E-409C-BE32-E72D297353CC}">
              <c16:uniqueId val="{00000000-9BEF-4AE3-85C0-D735DA61C94D}"/>
            </c:ext>
          </c:extLst>
        </c:ser>
        <c:dLbls>
          <c:showLegendKey val="0"/>
          <c:showVal val="0"/>
          <c:showCatName val="0"/>
          <c:showSerName val="0"/>
          <c:showPercent val="0"/>
          <c:showBubbleSize val="0"/>
        </c:dLbls>
        <c:gapWidth val="219"/>
        <c:overlap val="-27"/>
        <c:axId val="656449552"/>
        <c:axId val="656447592"/>
      </c:barChart>
      <c:catAx>
        <c:axId val="65644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6447592"/>
        <c:crosses val="autoZero"/>
        <c:auto val="1"/>
        <c:lblAlgn val="ctr"/>
        <c:lblOffset val="100"/>
        <c:noMultiLvlLbl val="0"/>
      </c:catAx>
      <c:valAx>
        <c:axId val="656447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6449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Critical Thinking </a:t>
            </a:r>
            <a:r>
              <a:rPr lang="en-US" sz="1400" b="0" i="0" u="none" strike="noStrike" baseline="0">
                <a:effectLst/>
              </a:rPr>
              <a:t>Average Score by Reviewer </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Results!$B$11</c:f>
              <c:strCache>
                <c:ptCount val="1"/>
                <c:pt idx="0">
                  <c:v>a</c:v>
                </c:pt>
              </c:strCache>
            </c:strRef>
          </c:tx>
          <c:spPr>
            <a:ln w="25400" cap="rnd">
              <a:noFill/>
              <a:round/>
            </a:ln>
            <a:effectLst/>
          </c:spPr>
          <c:marker>
            <c:symbol val="circle"/>
            <c:size val="5"/>
            <c:spPr>
              <a:solidFill>
                <a:schemeClr val="accent1"/>
              </a:solidFill>
              <a:ln w="9525">
                <a:solidFill>
                  <a:schemeClr val="accent1"/>
                </a:solidFill>
              </a:ln>
              <a:effectLst/>
            </c:spPr>
          </c:marker>
          <c:cat>
            <c:strRef>
              <c:f>(Results!$C$4,Results!$E$4,Results!$G$4,Results!$I$4,Results!$K$4)</c:f>
              <c:strCache>
                <c:ptCount val="5"/>
                <c:pt idx="0">
                  <c:v>Explanation of Issues</c:v>
                </c:pt>
                <c:pt idx="1">
                  <c:v>Supporting Info</c:v>
                </c:pt>
                <c:pt idx="2">
                  <c:v>Analysis</c:v>
                </c:pt>
                <c:pt idx="3">
                  <c:v>Student's Position</c:v>
                </c:pt>
                <c:pt idx="4">
                  <c:v>Conclusions/ Outcomes</c:v>
                </c:pt>
              </c:strCache>
            </c:strRef>
          </c:cat>
          <c:val>
            <c:numRef>
              <c:f>(Results!$C$11,Results!$E$11,Results!$G$11,Results!$I$11,Results!$K$11)</c:f>
              <c:numCache>
                <c:formatCode>0.00</c:formatCode>
                <c:ptCount val="5"/>
                <c:pt idx="0">
                  <c:v>1.5769230769230766</c:v>
                </c:pt>
                <c:pt idx="1">
                  <c:v>1.4</c:v>
                </c:pt>
                <c:pt idx="2">
                  <c:v>1.7692307692307687</c:v>
                </c:pt>
                <c:pt idx="3">
                  <c:v>1.3750000000000002</c:v>
                </c:pt>
                <c:pt idx="4">
                  <c:v>1.7619047619047614</c:v>
                </c:pt>
              </c:numCache>
            </c:numRef>
          </c:val>
          <c:smooth val="0"/>
          <c:extLst>
            <c:ext xmlns:c16="http://schemas.microsoft.com/office/drawing/2014/chart" uri="{C3380CC4-5D6E-409C-BE32-E72D297353CC}">
              <c16:uniqueId val="{00000000-7DA8-4B73-92EE-BCF321234D77}"/>
            </c:ext>
          </c:extLst>
        </c:ser>
        <c:ser>
          <c:idx val="1"/>
          <c:order val="1"/>
          <c:tx>
            <c:strRef>
              <c:f>Results!$B$12</c:f>
              <c:strCache>
                <c:ptCount val="1"/>
                <c:pt idx="0">
                  <c:v>b</c:v>
                </c:pt>
              </c:strCache>
            </c:strRef>
          </c:tx>
          <c:spPr>
            <a:ln w="25400" cap="rnd">
              <a:noFill/>
              <a:round/>
            </a:ln>
            <a:effectLst/>
          </c:spPr>
          <c:marker>
            <c:symbol val="circle"/>
            <c:size val="5"/>
            <c:spPr>
              <a:solidFill>
                <a:schemeClr val="accent2"/>
              </a:solidFill>
              <a:ln w="9525">
                <a:solidFill>
                  <a:schemeClr val="accent2"/>
                </a:solidFill>
              </a:ln>
              <a:effectLst/>
            </c:spPr>
          </c:marker>
          <c:cat>
            <c:strRef>
              <c:f>(Results!$C$4,Results!$E$4,Results!$G$4,Results!$I$4,Results!$K$4)</c:f>
              <c:strCache>
                <c:ptCount val="5"/>
                <c:pt idx="0">
                  <c:v>Explanation of Issues</c:v>
                </c:pt>
                <c:pt idx="1">
                  <c:v>Supporting Info</c:v>
                </c:pt>
                <c:pt idx="2">
                  <c:v>Analysis</c:v>
                </c:pt>
                <c:pt idx="3">
                  <c:v>Student's Position</c:v>
                </c:pt>
                <c:pt idx="4">
                  <c:v>Conclusions/ Outcomes</c:v>
                </c:pt>
              </c:strCache>
            </c:strRef>
          </c:cat>
          <c:val>
            <c:numRef>
              <c:f>(Results!$C$12,Results!$E$12,Results!$G$12,Results!$I$12,Results!$K$12)</c:f>
              <c:numCache>
                <c:formatCode>0.00</c:formatCode>
                <c:ptCount val="5"/>
                <c:pt idx="0">
                  <c:v>1.7692307692307692</c:v>
                </c:pt>
                <c:pt idx="1">
                  <c:v>1.8846153846153846</c:v>
                </c:pt>
                <c:pt idx="2">
                  <c:v>1.9230769230769227</c:v>
                </c:pt>
                <c:pt idx="3">
                  <c:v>1.8461538461538465</c:v>
                </c:pt>
                <c:pt idx="4">
                  <c:v>1.7307692307692306</c:v>
                </c:pt>
              </c:numCache>
            </c:numRef>
          </c:val>
          <c:smooth val="0"/>
          <c:extLst>
            <c:ext xmlns:c16="http://schemas.microsoft.com/office/drawing/2014/chart" uri="{C3380CC4-5D6E-409C-BE32-E72D297353CC}">
              <c16:uniqueId val="{00000001-7DA8-4B73-92EE-BCF321234D77}"/>
            </c:ext>
          </c:extLst>
        </c:ser>
        <c:ser>
          <c:idx val="2"/>
          <c:order val="2"/>
          <c:tx>
            <c:strRef>
              <c:f>Results!$B$13</c:f>
              <c:strCache>
                <c:ptCount val="1"/>
                <c:pt idx="0">
                  <c:v>c</c:v>
                </c:pt>
              </c:strCache>
            </c:strRef>
          </c:tx>
          <c:spPr>
            <a:ln w="25400" cap="rnd">
              <a:noFill/>
              <a:round/>
            </a:ln>
            <a:effectLst/>
          </c:spPr>
          <c:marker>
            <c:symbol val="circle"/>
            <c:size val="5"/>
            <c:spPr>
              <a:solidFill>
                <a:schemeClr val="accent3"/>
              </a:solidFill>
              <a:ln w="9525">
                <a:solidFill>
                  <a:schemeClr val="accent3"/>
                </a:solidFill>
              </a:ln>
              <a:effectLst/>
            </c:spPr>
          </c:marker>
          <c:cat>
            <c:strRef>
              <c:f>(Results!$C$4,Results!$E$4,Results!$G$4,Results!$I$4,Results!$K$4)</c:f>
              <c:strCache>
                <c:ptCount val="5"/>
                <c:pt idx="0">
                  <c:v>Explanation of Issues</c:v>
                </c:pt>
                <c:pt idx="1">
                  <c:v>Supporting Info</c:v>
                </c:pt>
                <c:pt idx="2">
                  <c:v>Analysis</c:v>
                </c:pt>
                <c:pt idx="3">
                  <c:v>Student's Position</c:v>
                </c:pt>
                <c:pt idx="4">
                  <c:v>Conclusions/ Outcomes</c:v>
                </c:pt>
              </c:strCache>
            </c:strRef>
          </c:cat>
          <c:val>
            <c:numRef>
              <c:f>(Results!$C$13,Results!$E$13,Results!$G$13,Results!$I$13,Results!$K$13)</c:f>
              <c:numCache>
                <c:formatCode>0.00</c:formatCode>
                <c:ptCount val="5"/>
                <c:pt idx="0">
                  <c:v>2.0769230769230766</c:v>
                </c:pt>
                <c:pt idx="1">
                  <c:v>1.5</c:v>
                </c:pt>
                <c:pt idx="2">
                  <c:v>2.0769230769230762</c:v>
                </c:pt>
                <c:pt idx="3">
                  <c:v>1.7692307692307692</c:v>
                </c:pt>
                <c:pt idx="4">
                  <c:v>2.2307692307692304</c:v>
                </c:pt>
              </c:numCache>
            </c:numRef>
          </c:val>
          <c:smooth val="0"/>
          <c:extLst>
            <c:ext xmlns:c16="http://schemas.microsoft.com/office/drawing/2014/chart" uri="{C3380CC4-5D6E-409C-BE32-E72D297353CC}">
              <c16:uniqueId val="{00000002-7DA8-4B73-92EE-BCF321234D77}"/>
            </c:ext>
          </c:extLst>
        </c:ser>
        <c:ser>
          <c:idx val="3"/>
          <c:order val="3"/>
          <c:tx>
            <c:strRef>
              <c:f>Results!$B$14</c:f>
              <c:strCache>
                <c:ptCount val="1"/>
                <c:pt idx="0">
                  <c:v>d</c:v>
                </c:pt>
              </c:strCache>
            </c:strRef>
          </c:tx>
          <c:spPr>
            <a:ln w="25400" cap="rnd">
              <a:noFill/>
              <a:round/>
            </a:ln>
            <a:effectLst/>
          </c:spPr>
          <c:marker>
            <c:symbol val="circle"/>
            <c:size val="5"/>
            <c:spPr>
              <a:solidFill>
                <a:schemeClr val="accent4"/>
              </a:solidFill>
              <a:ln w="9525">
                <a:solidFill>
                  <a:schemeClr val="accent4"/>
                </a:solidFill>
              </a:ln>
              <a:effectLst/>
            </c:spPr>
          </c:marker>
          <c:cat>
            <c:strRef>
              <c:f>(Results!$C$4,Results!$E$4,Results!$G$4,Results!$I$4,Results!$K$4)</c:f>
              <c:strCache>
                <c:ptCount val="5"/>
                <c:pt idx="0">
                  <c:v>Explanation of Issues</c:v>
                </c:pt>
                <c:pt idx="1">
                  <c:v>Supporting Info</c:v>
                </c:pt>
                <c:pt idx="2">
                  <c:v>Analysis</c:v>
                </c:pt>
                <c:pt idx="3">
                  <c:v>Student's Position</c:v>
                </c:pt>
                <c:pt idx="4">
                  <c:v>Conclusions/ Outcomes</c:v>
                </c:pt>
              </c:strCache>
            </c:strRef>
          </c:cat>
          <c:val>
            <c:numRef>
              <c:f>(Results!$C$14,Results!$E$14,Results!$G$14,Results!$I$14,Results!$K$14)</c:f>
              <c:numCache>
                <c:formatCode>0.00</c:formatCode>
                <c:ptCount val="5"/>
                <c:pt idx="0">
                  <c:v>2.0384615384615388</c:v>
                </c:pt>
                <c:pt idx="1">
                  <c:v>1.3461538461538465</c:v>
                </c:pt>
                <c:pt idx="2">
                  <c:v>1.8846153846153848</c:v>
                </c:pt>
                <c:pt idx="3">
                  <c:v>1.5454545454545454</c:v>
                </c:pt>
                <c:pt idx="4">
                  <c:v>1.7307692307692306</c:v>
                </c:pt>
              </c:numCache>
            </c:numRef>
          </c:val>
          <c:smooth val="0"/>
          <c:extLst>
            <c:ext xmlns:c16="http://schemas.microsoft.com/office/drawing/2014/chart" uri="{C3380CC4-5D6E-409C-BE32-E72D297353CC}">
              <c16:uniqueId val="{00000003-7DA8-4B73-92EE-BCF321234D77}"/>
            </c:ext>
          </c:extLst>
        </c:ser>
        <c:ser>
          <c:idx val="6"/>
          <c:order val="4"/>
          <c:tx>
            <c:strRef>
              <c:f>Results!$B$15</c:f>
              <c:strCache>
                <c:ptCount val="1"/>
                <c:pt idx="0">
                  <c:v>e</c:v>
                </c:pt>
              </c:strCache>
            </c:strRef>
          </c:tx>
          <c:spPr>
            <a:ln w="25400" cap="rnd">
              <a:noFill/>
              <a:round/>
            </a:ln>
            <a:effectLst/>
          </c:spPr>
          <c:marker>
            <c:symbol val="circle"/>
            <c:size val="5"/>
            <c:spPr>
              <a:solidFill>
                <a:schemeClr val="accent6"/>
              </a:solidFill>
              <a:ln w="9525">
                <a:noFill/>
              </a:ln>
              <a:effectLst/>
            </c:spPr>
          </c:marker>
          <c:cat>
            <c:strRef>
              <c:f>(Results!$C$4,Results!$E$4,Results!$G$4,Results!$I$4,Results!$K$4)</c:f>
              <c:strCache>
                <c:ptCount val="5"/>
                <c:pt idx="0">
                  <c:v>Explanation of Issues</c:v>
                </c:pt>
                <c:pt idx="1">
                  <c:v>Supporting Info</c:v>
                </c:pt>
                <c:pt idx="2">
                  <c:v>Analysis</c:v>
                </c:pt>
                <c:pt idx="3">
                  <c:v>Student's Position</c:v>
                </c:pt>
                <c:pt idx="4">
                  <c:v>Conclusions/ Outcomes</c:v>
                </c:pt>
              </c:strCache>
            </c:strRef>
          </c:cat>
          <c:val>
            <c:numRef>
              <c:f>(Results!$C$15,Results!$E$15,Results!$G$15,Results!$I$15,Results!$K$15)</c:f>
              <c:numCache>
                <c:formatCode>0.00</c:formatCode>
                <c:ptCount val="5"/>
                <c:pt idx="0">
                  <c:v>3</c:v>
                </c:pt>
                <c:pt idx="1">
                  <c:v>2.5714285714285716</c:v>
                </c:pt>
                <c:pt idx="2">
                  <c:v>2.285714285714286</c:v>
                </c:pt>
                <c:pt idx="3">
                  <c:v>2.2857142857142856</c:v>
                </c:pt>
                <c:pt idx="4">
                  <c:v>2.714285714285714</c:v>
                </c:pt>
              </c:numCache>
            </c:numRef>
          </c:val>
          <c:smooth val="0"/>
          <c:extLst>
            <c:ext xmlns:c16="http://schemas.microsoft.com/office/drawing/2014/chart" uri="{C3380CC4-5D6E-409C-BE32-E72D297353CC}">
              <c16:uniqueId val="{00000004-7DA8-4B73-92EE-BCF321234D77}"/>
            </c:ext>
          </c:extLst>
        </c:ser>
        <c:ser>
          <c:idx val="4"/>
          <c:order val="5"/>
          <c:tx>
            <c:strRef>
              <c:f>Results!$B$16</c:f>
              <c:strCache>
                <c:ptCount val="1"/>
                <c:pt idx="0">
                  <c:v>f</c:v>
                </c:pt>
              </c:strCache>
            </c:strRef>
          </c:tx>
          <c:spPr>
            <a:ln w="25400" cap="rnd">
              <a:noFill/>
              <a:round/>
            </a:ln>
            <a:effectLst/>
          </c:spPr>
          <c:marker>
            <c:symbol val="circle"/>
            <c:size val="5"/>
            <c:spPr>
              <a:solidFill>
                <a:srgbClr val="7030A0"/>
              </a:solidFill>
              <a:ln w="9525">
                <a:noFill/>
              </a:ln>
              <a:effectLst/>
            </c:spPr>
          </c:marker>
          <c:cat>
            <c:strRef>
              <c:f>(Results!$C$4,Results!$E$4,Results!$G$4,Results!$I$4,Results!$K$4)</c:f>
              <c:strCache>
                <c:ptCount val="5"/>
                <c:pt idx="0">
                  <c:v>Explanation of Issues</c:v>
                </c:pt>
                <c:pt idx="1">
                  <c:v>Supporting Info</c:v>
                </c:pt>
                <c:pt idx="2">
                  <c:v>Analysis</c:v>
                </c:pt>
                <c:pt idx="3">
                  <c:v>Student's Position</c:v>
                </c:pt>
                <c:pt idx="4">
                  <c:v>Conclusions/ Outcomes</c:v>
                </c:pt>
              </c:strCache>
            </c:strRef>
          </c:cat>
          <c:val>
            <c:numRef>
              <c:f>(Results!$C$16,Results!$E$16,Results!$G$16,Results!$I$16,Results!$K$16)</c:f>
              <c:numCache>
                <c:formatCode>0.00</c:formatCode>
                <c:ptCount val="5"/>
                <c:pt idx="0">
                  <c:v>2.7142857142857144</c:v>
                </c:pt>
                <c:pt idx="1">
                  <c:v>2.4285714285714284</c:v>
                </c:pt>
                <c:pt idx="2">
                  <c:v>2.714285714285714</c:v>
                </c:pt>
                <c:pt idx="3">
                  <c:v>2.714285714285714</c:v>
                </c:pt>
                <c:pt idx="4">
                  <c:v>2.1428571428571432</c:v>
                </c:pt>
              </c:numCache>
            </c:numRef>
          </c:val>
          <c:smooth val="0"/>
          <c:extLst>
            <c:ext xmlns:c16="http://schemas.microsoft.com/office/drawing/2014/chart" uri="{C3380CC4-5D6E-409C-BE32-E72D297353CC}">
              <c16:uniqueId val="{00000005-7DA8-4B73-92EE-BCF321234D77}"/>
            </c:ext>
          </c:extLst>
        </c:ser>
        <c:ser>
          <c:idx val="5"/>
          <c:order val="6"/>
          <c:tx>
            <c:v>Overall</c:v>
          </c:tx>
          <c:spPr>
            <a:ln w="25400" cap="rnd">
              <a:noFill/>
              <a:round/>
            </a:ln>
            <a:effectLst/>
          </c:spPr>
          <c:marker>
            <c:symbol val="x"/>
            <c:size val="6"/>
            <c:spPr>
              <a:noFill/>
              <a:ln w="9525">
                <a:solidFill>
                  <a:schemeClr val="tx1"/>
                </a:solidFill>
              </a:ln>
              <a:effectLst/>
            </c:spPr>
          </c:marker>
          <c:cat>
            <c:strRef>
              <c:f>(Results!$C$4,Results!$E$4,Results!$G$4,Results!$I$4,Results!$K$4)</c:f>
              <c:strCache>
                <c:ptCount val="5"/>
                <c:pt idx="0">
                  <c:v>Explanation of Issues</c:v>
                </c:pt>
                <c:pt idx="1">
                  <c:v>Supporting Info</c:v>
                </c:pt>
                <c:pt idx="2">
                  <c:v>Analysis</c:v>
                </c:pt>
                <c:pt idx="3">
                  <c:v>Student's Position</c:v>
                </c:pt>
                <c:pt idx="4">
                  <c:v>Conclusions/ Outcomes</c:v>
                </c:pt>
              </c:strCache>
            </c:strRef>
          </c:cat>
          <c:val>
            <c:numRef>
              <c:f>(Results!$C$17,Results!$E$17,Results!$G$17,Results!$I$17,Results!$K$17)</c:f>
              <c:numCache>
                <c:formatCode>0.00</c:formatCode>
                <c:ptCount val="5"/>
                <c:pt idx="0">
                  <c:v>1.9830508474576272</c:v>
                </c:pt>
                <c:pt idx="1">
                  <c:v>1.6728971962616823</c:v>
                </c:pt>
                <c:pt idx="2">
                  <c:v>1.9830508474576272</c:v>
                </c:pt>
                <c:pt idx="3">
                  <c:v>1.7788461538461537</c:v>
                </c:pt>
                <c:pt idx="4">
                  <c:v>1.9380530973451326</c:v>
                </c:pt>
              </c:numCache>
            </c:numRef>
          </c:val>
          <c:smooth val="0"/>
          <c:extLst>
            <c:ext xmlns:c16="http://schemas.microsoft.com/office/drawing/2014/chart" uri="{C3380CC4-5D6E-409C-BE32-E72D297353CC}">
              <c16:uniqueId val="{00000006-7DA8-4B73-92EE-BCF321234D77}"/>
            </c:ext>
          </c:extLst>
        </c:ser>
        <c:dLbls>
          <c:showLegendKey val="0"/>
          <c:showVal val="0"/>
          <c:showCatName val="0"/>
          <c:showSerName val="0"/>
          <c:showPercent val="0"/>
          <c:showBubbleSize val="0"/>
        </c:dLbls>
        <c:marker val="1"/>
        <c:smooth val="0"/>
        <c:axId val="356928360"/>
        <c:axId val="356928752"/>
      </c:lineChart>
      <c:catAx>
        <c:axId val="356928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928752"/>
        <c:crosses val="autoZero"/>
        <c:auto val="0"/>
        <c:lblAlgn val="ctr"/>
        <c:lblOffset val="100"/>
        <c:noMultiLvlLbl val="0"/>
      </c:catAx>
      <c:valAx>
        <c:axId val="356928752"/>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92836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Results!$C$4</c:f>
              <c:strCache>
                <c:ptCount val="1"/>
                <c:pt idx="0">
                  <c:v>Explanation of Issues</c:v>
                </c:pt>
              </c:strCache>
            </c:strRef>
          </c:tx>
          <c:spPr>
            <a:solidFill>
              <a:schemeClr val="accent2"/>
            </a:solidFill>
            <a:ln>
              <a:noFill/>
            </a:ln>
            <a:effectLst/>
          </c:spPr>
          <c:invertIfNegative val="0"/>
          <c:cat>
            <c:strRef>
              <c:f>Results!$B$5:$B$10</c:f>
              <c:strCache>
                <c:ptCount val="6"/>
                <c:pt idx="0">
                  <c:v>NA</c:v>
                </c:pt>
                <c:pt idx="1">
                  <c:v>0</c:v>
                </c:pt>
                <c:pt idx="2">
                  <c:v>1</c:v>
                </c:pt>
                <c:pt idx="3">
                  <c:v>2</c:v>
                </c:pt>
                <c:pt idx="4">
                  <c:v>3</c:v>
                </c:pt>
                <c:pt idx="5">
                  <c:v>4</c:v>
                </c:pt>
              </c:strCache>
            </c:strRef>
          </c:cat>
          <c:val>
            <c:numRef>
              <c:f>Results!$C$5:$C$10</c:f>
              <c:numCache>
                <c:formatCode>General</c:formatCode>
                <c:ptCount val="6"/>
                <c:pt idx="0">
                  <c:v>0</c:v>
                </c:pt>
                <c:pt idx="1">
                  <c:v>4</c:v>
                </c:pt>
                <c:pt idx="2">
                  <c:v>33</c:v>
                </c:pt>
                <c:pt idx="3">
                  <c:v>49</c:v>
                </c:pt>
                <c:pt idx="4">
                  <c:v>25</c:v>
                </c:pt>
                <c:pt idx="5">
                  <c:v>7</c:v>
                </c:pt>
              </c:numCache>
            </c:numRef>
          </c:val>
          <c:extLst>
            <c:ext xmlns:c16="http://schemas.microsoft.com/office/drawing/2014/chart" uri="{C3380CC4-5D6E-409C-BE32-E72D297353CC}">
              <c16:uniqueId val="{00000000-EDF0-4471-9D69-7CD377827351}"/>
            </c:ext>
          </c:extLst>
        </c:ser>
        <c:dLbls>
          <c:showLegendKey val="0"/>
          <c:showVal val="0"/>
          <c:showCatName val="0"/>
          <c:showSerName val="0"/>
          <c:showPercent val="0"/>
          <c:showBubbleSize val="0"/>
        </c:dLbls>
        <c:gapWidth val="219"/>
        <c:overlap val="-27"/>
        <c:axId val="233346312"/>
        <c:axId val="233346704"/>
      </c:barChart>
      <c:catAx>
        <c:axId val="233346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346704"/>
        <c:crosses val="autoZero"/>
        <c:auto val="1"/>
        <c:lblAlgn val="ctr"/>
        <c:lblOffset val="100"/>
        <c:noMultiLvlLbl val="0"/>
      </c:catAx>
      <c:valAx>
        <c:axId val="233346704"/>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346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Results!$E$4</c:f>
              <c:strCache>
                <c:ptCount val="1"/>
                <c:pt idx="0">
                  <c:v>Supporting Info</c:v>
                </c:pt>
              </c:strCache>
            </c:strRef>
          </c:tx>
          <c:spPr>
            <a:solidFill>
              <a:schemeClr val="accent2"/>
            </a:solidFill>
            <a:ln>
              <a:noFill/>
            </a:ln>
            <a:effectLst/>
          </c:spPr>
          <c:invertIfNegative val="0"/>
          <c:cat>
            <c:strRef>
              <c:f>Results!$B$5:$B$10</c:f>
              <c:strCache>
                <c:ptCount val="6"/>
                <c:pt idx="0">
                  <c:v>NA</c:v>
                </c:pt>
                <c:pt idx="1">
                  <c:v>0</c:v>
                </c:pt>
                <c:pt idx="2">
                  <c:v>1</c:v>
                </c:pt>
                <c:pt idx="3">
                  <c:v>2</c:v>
                </c:pt>
                <c:pt idx="4">
                  <c:v>3</c:v>
                </c:pt>
                <c:pt idx="5">
                  <c:v>4</c:v>
                </c:pt>
              </c:strCache>
            </c:strRef>
          </c:cat>
          <c:val>
            <c:numRef>
              <c:f>Results!$E$5:$E$10</c:f>
              <c:numCache>
                <c:formatCode>General</c:formatCode>
                <c:ptCount val="6"/>
                <c:pt idx="0">
                  <c:v>11</c:v>
                </c:pt>
                <c:pt idx="1">
                  <c:v>13</c:v>
                </c:pt>
                <c:pt idx="2">
                  <c:v>38</c:v>
                </c:pt>
                <c:pt idx="3">
                  <c:v>28</c:v>
                </c:pt>
                <c:pt idx="4">
                  <c:v>27</c:v>
                </c:pt>
                <c:pt idx="5">
                  <c:v>1</c:v>
                </c:pt>
              </c:numCache>
            </c:numRef>
          </c:val>
          <c:extLst>
            <c:ext xmlns:c16="http://schemas.microsoft.com/office/drawing/2014/chart" uri="{C3380CC4-5D6E-409C-BE32-E72D297353CC}">
              <c16:uniqueId val="{00000000-D754-4CB7-BBB9-901AFD00A178}"/>
            </c:ext>
          </c:extLst>
        </c:ser>
        <c:dLbls>
          <c:showLegendKey val="0"/>
          <c:showVal val="0"/>
          <c:showCatName val="0"/>
          <c:showSerName val="0"/>
          <c:showPercent val="0"/>
          <c:showBubbleSize val="0"/>
        </c:dLbls>
        <c:gapWidth val="219"/>
        <c:overlap val="-27"/>
        <c:axId val="233347488"/>
        <c:axId val="233347880"/>
      </c:barChart>
      <c:catAx>
        <c:axId val="233347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347880"/>
        <c:crosses val="autoZero"/>
        <c:auto val="1"/>
        <c:lblAlgn val="ctr"/>
        <c:lblOffset val="100"/>
        <c:noMultiLvlLbl val="0"/>
      </c:catAx>
      <c:valAx>
        <c:axId val="233347880"/>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347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E4E09-E3B5-4933-BB5E-D0AA6156F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7</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Colorado Mesa University</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Schans, Bette</dc:creator>
  <cp:keywords/>
  <dc:description/>
  <cp:lastModifiedBy>Schans, Bette</cp:lastModifiedBy>
  <cp:revision>18</cp:revision>
  <cp:lastPrinted>2015-07-10T15:53:00Z</cp:lastPrinted>
  <dcterms:created xsi:type="dcterms:W3CDTF">2017-07-07T19:21:00Z</dcterms:created>
  <dcterms:modified xsi:type="dcterms:W3CDTF">2017-07-17T20:41:00Z</dcterms:modified>
</cp:coreProperties>
</file>