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504C" w14:textId="77777777" w:rsidR="0001074D" w:rsidRDefault="0001074D" w:rsidP="0001074D">
      <w:pPr>
        <w:spacing w:after="0"/>
      </w:pPr>
    </w:p>
    <w:p w14:paraId="6F3B5311" w14:textId="77777777" w:rsidR="002F58D6" w:rsidRDefault="002F58D6" w:rsidP="000107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E9CC0" w14:textId="77777777" w:rsidR="0001074D" w:rsidRPr="0001074D" w:rsidRDefault="00ED0C2A" w:rsidP="000107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1 -  First Meeting</w:t>
      </w:r>
    </w:p>
    <w:p w14:paraId="4A00490B" w14:textId="77777777" w:rsidR="0001074D" w:rsidRPr="0001074D" w:rsidRDefault="00A32659" w:rsidP="000107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ED0C2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14:paraId="07FEF5EE" w14:textId="3B7D99E4" w:rsidR="00DF702D" w:rsidRDefault="00ED0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Center</w:t>
      </w:r>
      <w:r w:rsidR="005341BA">
        <w:rPr>
          <w:rFonts w:ascii="Times New Roman" w:hAnsi="Times New Roman" w:cs="Times New Roman"/>
          <w:sz w:val="24"/>
          <w:szCs w:val="24"/>
        </w:rPr>
        <w:t xml:space="preserve"> – Meyer Ballroom</w:t>
      </w:r>
    </w:p>
    <w:p w14:paraId="5B2D5126" w14:textId="48261607" w:rsidR="002F58D6" w:rsidRDefault="00534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taken by Steven Metheny, Director of the Montrose campus.</w:t>
      </w:r>
    </w:p>
    <w:p w14:paraId="748F06A7" w14:textId="74226F4A" w:rsidR="002F58D6" w:rsidRDefault="002F5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</w:t>
      </w:r>
      <w:r w:rsidR="00CD01AB">
        <w:rPr>
          <w:rFonts w:ascii="Times New Roman" w:hAnsi="Times New Roman" w:cs="Times New Roman"/>
          <w:sz w:val="24"/>
          <w:szCs w:val="24"/>
        </w:rPr>
        <w:t xml:space="preserve"> </w:t>
      </w:r>
      <w:r w:rsidR="00112D7F">
        <w:rPr>
          <w:rFonts w:ascii="Times New Roman" w:hAnsi="Times New Roman" w:cs="Times New Roman"/>
          <w:sz w:val="24"/>
          <w:szCs w:val="24"/>
        </w:rPr>
        <w:t xml:space="preserve">Joe Ayres, Cindy </w:t>
      </w:r>
      <w:proofErr w:type="spellStart"/>
      <w:r w:rsidR="00112D7F">
        <w:rPr>
          <w:rFonts w:ascii="Times New Roman" w:hAnsi="Times New Roman" w:cs="Times New Roman"/>
          <w:sz w:val="24"/>
          <w:szCs w:val="24"/>
        </w:rPr>
        <w:t>Chovich</w:t>
      </w:r>
      <w:proofErr w:type="spellEnd"/>
      <w:r w:rsidR="00112D7F">
        <w:rPr>
          <w:rFonts w:ascii="Times New Roman" w:hAnsi="Times New Roman" w:cs="Times New Roman"/>
          <w:sz w:val="24"/>
          <w:szCs w:val="24"/>
        </w:rPr>
        <w:t xml:space="preserve">, Jill Cordova, Keith Fritz, Ann Gillies, Jessica Herrick, Jonathan Hinkle, Clay King, Britt </w:t>
      </w:r>
      <w:proofErr w:type="spellStart"/>
      <w:r w:rsidR="00112D7F">
        <w:rPr>
          <w:rFonts w:ascii="Times New Roman" w:hAnsi="Times New Roman" w:cs="Times New Roman"/>
          <w:sz w:val="24"/>
          <w:szCs w:val="24"/>
        </w:rPr>
        <w:t>Mathwich</w:t>
      </w:r>
      <w:proofErr w:type="spellEnd"/>
      <w:r w:rsidR="00112D7F">
        <w:rPr>
          <w:rFonts w:ascii="Times New Roman" w:hAnsi="Times New Roman" w:cs="Times New Roman"/>
          <w:sz w:val="24"/>
          <w:szCs w:val="24"/>
        </w:rPr>
        <w:t xml:space="preserve">, Denise McKenney, Kyle McQuade, Jared Meier, Steve </w:t>
      </w:r>
      <w:proofErr w:type="spellStart"/>
      <w:r w:rsidR="00112D7F">
        <w:rPr>
          <w:rFonts w:ascii="Times New Roman" w:hAnsi="Times New Roman" w:cs="Times New Roman"/>
          <w:sz w:val="24"/>
          <w:szCs w:val="24"/>
        </w:rPr>
        <w:t>Methany</w:t>
      </w:r>
      <w:proofErr w:type="spellEnd"/>
      <w:r w:rsidR="00112D7F">
        <w:rPr>
          <w:rFonts w:ascii="Times New Roman" w:hAnsi="Times New Roman" w:cs="Times New Roman"/>
          <w:sz w:val="24"/>
          <w:szCs w:val="24"/>
        </w:rPr>
        <w:t xml:space="preserve">, Lynn Nordine, Sylvia Rael, Joe Richards, Kari </w:t>
      </w:r>
      <w:proofErr w:type="spellStart"/>
      <w:r w:rsidR="00112D7F">
        <w:rPr>
          <w:rFonts w:ascii="Times New Roman" w:hAnsi="Times New Roman" w:cs="Times New Roman"/>
          <w:sz w:val="24"/>
          <w:szCs w:val="24"/>
        </w:rPr>
        <w:t>Sholtes</w:t>
      </w:r>
      <w:proofErr w:type="spellEnd"/>
      <w:r w:rsidR="00112D7F">
        <w:rPr>
          <w:rFonts w:ascii="Times New Roman" w:hAnsi="Times New Roman" w:cs="Times New Roman"/>
          <w:sz w:val="24"/>
          <w:szCs w:val="24"/>
        </w:rPr>
        <w:t>, Wayne Smith, Richard Vail, Eric Watters, and Cassandra Fenton</w:t>
      </w:r>
    </w:p>
    <w:p w14:paraId="2DFF2B6E" w14:textId="09BC4DAF" w:rsidR="0001074D" w:rsidRPr="0001074D" w:rsidRDefault="00CD0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started promptly at 9:00 with introductions</w:t>
      </w:r>
      <w:r w:rsidR="00120ADD">
        <w:rPr>
          <w:rFonts w:ascii="Times New Roman" w:hAnsi="Times New Roman" w:cs="Times New Roman"/>
          <w:sz w:val="24"/>
          <w:szCs w:val="24"/>
        </w:rPr>
        <w:t xml:space="preserve"> of both the </w:t>
      </w:r>
      <w:r w:rsidR="005341BA">
        <w:rPr>
          <w:rFonts w:ascii="Times New Roman" w:hAnsi="Times New Roman" w:cs="Times New Roman"/>
          <w:sz w:val="24"/>
          <w:szCs w:val="24"/>
        </w:rPr>
        <w:t>in-person</w:t>
      </w:r>
      <w:r w:rsidR="00120ADD">
        <w:rPr>
          <w:rFonts w:ascii="Times New Roman" w:hAnsi="Times New Roman" w:cs="Times New Roman"/>
          <w:sz w:val="24"/>
          <w:szCs w:val="24"/>
        </w:rPr>
        <w:t xml:space="preserve"> attendees and those on the Zoom call.</w:t>
      </w:r>
    </w:p>
    <w:p w14:paraId="5233B985" w14:textId="04862171" w:rsidR="005341BA" w:rsidRDefault="00ED0C2A" w:rsidP="00A32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5341BA">
        <w:rPr>
          <w:rFonts w:ascii="Times New Roman" w:hAnsi="Times New Roman" w:cs="Times New Roman"/>
          <w:sz w:val="24"/>
          <w:szCs w:val="24"/>
        </w:rPr>
        <w:t>Haas welcomed</w:t>
      </w:r>
      <w:r w:rsidR="00120ADD">
        <w:rPr>
          <w:rFonts w:ascii="Times New Roman" w:hAnsi="Times New Roman" w:cs="Times New Roman"/>
          <w:sz w:val="24"/>
          <w:szCs w:val="24"/>
        </w:rPr>
        <w:t xml:space="preserve"> everyone and thank</w:t>
      </w:r>
      <w:r w:rsidR="003020F5">
        <w:rPr>
          <w:rFonts w:ascii="Times New Roman" w:hAnsi="Times New Roman" w:cs="Times New Roman"/>
          <w:sz w:val="24"/>
          <w:szCs w:val="24"/>
        </w:rPr>
        <w:t>ed</w:t>
      </w:r>
      <w:r w:rsidR="00120ADD">
        <w:rPr>
          <w:rFonts w:ascii="Times New Roman" w:hAnsi="Times New Roman" w:cs="Times New Roman"/>
          <w:sz w:val="24"/>
          <w:szCs w:val="24"/>
        </w:rPr>
        <w:t xml:space="preserve"> the attendees for their attentiveness and </w:t>
      </w:r>
      <w:r w:rsidR="003F287C">
        <w:rPr>
          <w:rFonts w:ascii="Times New Roman" w:hAnsi="Times New Roman" w:cs="Times New Roman"/>
          <w:sz w:val="24"/>
          <w:szCs w:val="24"/>
        </w:rPr>
        <w:t xml:space="preserve">focus </w:t>
      </w:r>
      <w:r w:rsidR="002F3CD6">
        <w:rPr>
          <w:rFonts w:ascii="Times New Roman" w:hAnsi="Times New Roman" w:cs="Times New Roman"/>
          <w:sz w:val="24"/>
          <w:szCs w:val="24"/>
        </w:rPr>
        <w:t xml:space="preserve">and </w:t>
      </w:r>
      <w:r w:rsidR="003F287C">
        <w:rPr>
          <w:rFonts w:ascii="Times New Roman" w:hAnsi="Times New Roman" w:cs="Times New Roman"/>
          <w:sz w:val="24"/>
          <w:szCs w:val="24"/>
        </w:rPr>
        <w:t xml:space="preserve">the importance of this process. </w:t>
      </w:r>
    </w:p>
    <w:p w14:paraId="63F9749C" w14:textId="00F20FA3" w:rsidR="00A32659" w:rsidRDefault="003F287C" w:rsidP="00A32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Haas </w:t>
      </w:r>
      <w:r w:rsidR="00120ADD">
        <w:rPr>
          <w:rFonts w:ascii="Times New Roman" w:hAnsi="Times New Roman" w:cs="Times New Roman"/>
          <w:sz w:val="24"/>
          <w:szCs w:val="24"/>
        </w:rPr>
        <w:t xml:space="preserve">reviewed the </w:t>
      </w:r>
      <w:r w:rsidR="00ED0C2A">
        <w:rPr>
          <w:rFonts w:ascii="Times New Roman" w:hAnsi="Times New Roman" w:cs="Times New Roman"/>
          <w:sz w:val="24"/>
          <w:szCs w:val="24"/>
        </w:rPr>
        <w:t xml:space="preserve">Purpose and </w:t>
      </w:r>
      <w:r w:rsidR="00A32659">
        <w:rPr>
          <w:rFonts w:ascii="Times New Roman" w:hAnsi="Times New Roman" w:cs="Times New Roman"/>
          <w:sz w:val="24"/>
          <w:szCs w:val="24"/>
        </w:rPr>
        <w:t>Goa</w:t>
      </w:r>
      <w:r w:rsidR="00ED0C2A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 xml:space="preserve"> of the work</w:t>
      </w:r>
      <w:r w:rsidR="005341BA">
        <w:rPr>
          <w:rFonts w:ascii="Times New Roman" w:hAnsi="Times New Roman" w:cs="Times New Roman"/>
          <w:sz w:val="24"/>
          <w:szCs w:val="24"/>
        </w:rPr>
        <w:t xml:space="preserve"> to be performed by the committee</w:t>
      </w:r>
      <w:r w:rsidR="002F3CD6">
        <w:rPr>
          <w:rFonts w:ascii="Times New Roman" w:hAnsi="Times New Roman" w:cs="Times New Roman"/>
          <w:sz w:val="24"/>
          <w:szCs w:val="24"/>
        </w:rPr>
        <w:t xml:space="preserve"> by </w:t>
      </w:r>
    </w:p>
    <w:p w14:paraId="73FB6C4B" w14:textId="5726A0EE" w:rsidR="006D3591" w:rsidRDefault="002F3CD6" w:rsidP="006D35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Discussing the i</w:t>
      </w:r>
      <w:r w:rsidR="006D3591">
        <w:rPr>
          <w:rFonts w:ascii="Times New Roman" w:hAnsi="Times New Roman" w:cs="Times New Roman"/>
          <w:sz w:val="24"/>
          <w:szCs w:val="24"/>
        </w:rPr>
        <w:t>mportance to the Institution</w:t>
      </w:r>
    </w:p>
    <w:p w14:paraId="0D8BB02F" w14:textId="77777777" w:rsidR="005E1796" w:rsidRDefault="005E1796" w:rsidP="00A326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defining two overall goals:</w:t>
      </w:r>
    </w:p>
    <w:p w14:paraId="0F768178" w14:textId="32D80DAB" w:rsidR="00A32659" w:rsidRPr="00A32659" w:rsidRDefault="005E1796" w:rsidP="005E17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659" w:rsidRPr="00A32659">
        <w:rPr>
          <w:rFonts w:ascii="Times New Roman" w:hAnsi="Times New Roman" w:cs="Times New Roman"/>
          <w:sz w:val="24"/>
          <w:szCs w:val="24"/>
        </w:rPr>
        <w:t>May 1 – Outline of evidence to be used for each component/subcomponent</w:t>
      </w:r>
    </w:p>
    <w:p w14:paraId="505194C3" w14:textId="5D24F3BB" w:rsidR="00A32659" w:rsidRDefault="00A32659" w:rsidP="005E179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15</w:t>
      </w:r>
      <w:r w:rsidRPr="00A3265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Rough Draft</w:t>
      </w:r>
      <w:r w:rsidR="008573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2ED7ED2" w14:textId="7D98CD99" w:rsidR="003020F5" w:rsidRDefault="005E1796" w:rsidP="00515A1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Discussing </w:t>
      </w:r>
      <w:r w:rsidR="00DF702D">
        <w:rPr>
          <w:rFonts w:ascii="Times New Roman" w:hAnsi="Times New Roman" w:cs="Times New Roman"/>
          <w:sz w:val="24"/>
          <w:szCs w:val="24"/>
        </w:rPr>
        <w:t>Round 2 of Faculty/Staff/Administration will begin their work based upon the Rough Draft</w:t>
      </w:r>
    </w:p>
    <w:p w14:paraId="59367927" w14:textId="77777777" w:rsidR="00515A16" w:rsidRPr="00515A16" w:rsidRDefault="00515A16" w:rsidP="00515A16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E647E32" w14:textId="29BD55AA" w:rsidR="00A32659" w:rsidRPr="00ED0C2A" w:rsidRDefault="00515A16" w:rsidP="00ED0C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Haas introduced Dr. Gollob</w:t>
      </w:r>
      <w:r w:rsidR="00222D32">
        <w:rPr>
          <w:rFonts w:ascii="Times New Roman" w:hAnsi="Times New Roman" w:cs="Times New Roman"/>
          <w:sz w:val="24"/>
          <w:szCs w:val="24"/>
        </w:rPr>
        <w:t>. Dr. Gollo</w:t>
      </w:r>
      <w:r w:rsidR="003F2E4A">
        <w:rPr>
          <w:rFonts w:ascii="Times New Roman" w:hAnsi="Times New Roman" w:cs="Times New Roman"/>
          <w:sz w:val="24"/>
          <w:szCs w:val="24"/>
        </w:rPr>
        <w:t xml:space="preserve">b </w:t>
      </w:r>
      <w:r w:rsidR="00222D32">
        <w:rPr>
          <w:rFonts w:ascii="Times New Roman" w:hAnsi="Times New Roman" w:cs="Times New Roman"/>
          <w:sz w:val="24"/>
          <w:szCs w:val="24"/>
        </w:rPr>
        <w:t xml:space="preserve">discussed the </w:t>
      </w:r>
      <w:r w:rsidR="00ED0C2A"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222D32">
        <w:rPr>
          <w:rFonts w:ascii="Times New Roman" w:hAnsi="Times New Roman" w:cs="Times New Roman"/>
          <w:sz w:val="24"/>
          <w:szCs w:val="24"/>
        </w:rPr>
        <w:t xml:space="preserve">having </w:t>
      </w:r>
      <w:r w:rsidR="003F2E4A">
        <w:rPr>
          <w:rFonts w:ascii="Times New Roman" w:hAnsi="Times New Roman" w:cs="Times New Roman"/>
          <w:sz w:val="24"/>
          <w:szCs w:val="24"/>
        </w:rPr>
        <w:t>f</w:t>
      </w:r>
      <w:r w:rsidR="00ED0C2A">
        <w:rPr>
          <w:rFonts w:ascii="Times New Roman" w:hAnsi="Times New Roman" w:cs="Times New Roman"/>
          <w:sz w:val="24"/>
          <w:szCs w:val="24"/>
        </w:rPr>
        <w:t xml:space="preserve">aculty </w:t>
      </w:r>
      <w:r w:rsidR="006007E0">
        <w:rPr>
          <w:rFonts w:ascii="Times New Roman" w:hAnsi="Times New Roman" w:cs="Times New Roman"/>
          <w:sz w:val="24"/>
          <w:szCs w:val="24"/>
        </w:rPr>
        <w:t xml:space="preserve">and </w:t>
      </w:r>
      <w:r w:rsidR="00222D32">
        <w:rPr>
          <w:rFonts w:ascii="Times New Roman" w:hAnsi="Times New Roman" w:cs="Times New Roman"/>
          <w:sz w:val="24"/>
          <w:szCs w:val="24"/>
        </w:rPr>
        <w:t>s</w:t>
      </w:r>
      <w:r w:rsidR="006007E0">
        <w:rPr>
          <w:rFonts w:ascii="Times New Roman" w:hAnsi="Times New Roman" w:cs="Times New Roman"/>
          <w:sz w:val="24"/>
          <w:szCs w:val="24"/>
        </w:rPr>
        <w:t xml:space="preserve">taff </w:t>
      </w:r>
      <w:r w:rsidR="00222D32">
        <w:rPr>
          <w:rFonts w:ascii="Times New Roman" w:hAnsi="Times New Roman" w:cs="Times New Roman"/>
          <w:sz w:val="24"/>
          <w:szCs w:val="24"/>
        </w:rPr>
        <w:t>i</w:t>
      </w:r>
      <w:r w:rsidR="00ED0C2A">
        <w:rPr>
          <w:rFonts w:ascii="Times New Roman" w:hAnsi="Times New Roman" w:cs="Times New Roman"/>
          <w:sz w:val="24"/>
          <w:szCs w:val="24"/>
        </w:rPr>
        <w:t xml:space="preserve">nvolvement </w:t>
      </w:r>
      <w:r w:rsidR="00222D32">
        <w:rPr>
          <w:rFonts w:ascii="Times New Roman" w:hAnsi="Times New Roman" w:cs="Times New Roman"/>
          <w:sz w:val="24"/>
          <w:szCs w:val="24"/>
        </w:rPr>
        <w:t xml:space="preserve">from </w:t>
      </w:r>
      <w:r w:rsidR="003F2E4A">
        <w:rPr>
          <w:rFonts w:ascii="Times New Roman" w:hAnsi="Times New Roman" w:cs="Times New Roman"/>
          <w:sz w:val="24"/>
          <w:szCs w:val="24"/>
        </w:rPr>
        <w:t>across all areas of the University including community members.</w:t>
      </w:r>
      <w:r w:rsidR="008E7BA0">
        <w:rPr>
          <w:rFonts w:ascii="Times New Roman" w:hAnsi="Times New Roman" w:cs="Times New Roman"/>
          <w:sz w:val="24"/>
          <w:szCs w:val="24"/>
        </w:rPr>
        <w:t xml:space="preserve"> Discussion with the </w:t>
      </w:r>
      <w:r w:rsidR="000D63D5">
        <w:rPr>
          <w:rFonts w:ascii="Times New Roman" w:hAnsi="Times New Roman" w:cs="Times New Roman"/>
          <w:sz w:val="24"/>
          <w:szCs w:val="24"/>
        </w:rPr>
        <w:t>committee</w:t>
      </w:r>
      <w:r w:rsidR="008E7BA0">
        <w:rPr>
          <w:rFonts w:ascii="Times New Roman" w:hAnsi="Times New Roman" w:cs="Times New Roman"/>
          <w:sz w:val="24"/>
          <w:szCs w:val="24"/>
        </w:rPr>
        <w:t xml:space="preserve"> ensued.</w:t>
      </w:r>
    </w:p>
    <w:p w14:paraId="304A2AD1" w14:textId="77777777" w:rsidR="00A32659" w:rsidRDefault="00A32659" w:rsidP="00A326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85967EC" w14:textId="5E7EB905" w:rsidR="00A32659" w:rsidRDefault="008E7BA0" w:rsidP="00A32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Gollob introduced Dr. Bridge. </w:t>
      </w:r>
      <w:r w:rsidR="003D540E">
        <w:rPr>
          <w:rFonts w:ascii="Times New Roman" w:hAnsi="Times New Roman" w:cs="Times New Roman"/>
          <w:sz w:val="24"/>
          <w:szCs w:val="24"/>
        </w:rPr>
        <w:t>Dr. Bridge r</w:t>
      </w:r>
      <w:r w:rsidR="00ED0C2A">
        <w:rPr>
          <w:rFonts w:ascii="Times New Roman" w:hAnsi="Times New Roman" w:cs="Times New Roman"/>
          <w:sz w:val="24"/>
          <w:szCs w:val="24"/>
        </w:rPr>
        <w:t>eview</w:t>
      </w:r>
      <w:r w:rsidR="003D540E">
        <w:rPr>
          <w:rFonts w:ascii="Times New Roman" w:hAnsi="Times New Roman" w:cs="Times New Roman"/>
          <w:sz w:val="24"/>
          <w:szCs w:val="24"/>
        </w:rPr>
        <w:t xml:space="preserve">ed </w:t>
      </w:r>
      <w:r w:rsidR="00ED0C2A">
        <w:rPr>
          <w:rFonts w:ascii="Times New Roman" w:hAnsi="Times New Roman" w:cs="Times New Roman"/>
          <w:sz w:val="24"/>
          <w:szCs w:val="24"/>
        </w:rPr>
        <w:t xml:space="preserve">the Criterion </w:t>
      </w:r>
      <w:r w:rsidR="0081056B">
        <w:rPr>
          <w:rFonts w:ascii="Times New Roman" w:hAnsi="Times New Roman" w:cs="Times New Roman"/>
          <w:sz w:val="24"/>
          <w:szCs w:val="24"/>
        </w:rPr>
        <w:t xml:space="preserve">assigned to this committee </w:t>
      </w:r>
      <w:r w:rsidR="00ED0C2A">
        <w:rPr>
          <w:rFonts w:ascii="Times New Roman" w:hAnsi="Times New Roman" w:cs="Times New Roman"/>
          <w:sz w:val="24"/>
          <w:szCs w:val="24"/>
        </w:rPr>
        <w:t>and Discuss</w:t>
      </w:r>
      <w:r w:rsidR="0081056B">
        <w:rPr>
          <w:rFonts w:ascii="Times New Roman" w:hAnsi="Times New Roman" w:cs="Times New Roman"/>
          <w:sz w:val="24"/>
          <w:szCs w:val="24"/>
        </w:rPr>
        <w:t>ed</w:t>
      </w:r>
      <w:r w:rsidR="00ED0C2A">
        <w:rPr>
          <w:rFonts w:ascii="Times New Roman" w:hAnsi="Times New Roman" w:cs="Times New Roman"/>
          <w:sz w:val="24"/>
          <w:szCs w:val="24"/>
        </w:rPr>
        <w:t xml:space="preserve"> Evidence</w:t>
      </w:r>
      <w:r w:rsidR="0081056B">
        <w:rPr>
          <w:rFonts w:ascii="Times New Roman" w:hAnsi="Times New Roman" w:cs="Times New Roman"/>
          <w:sz w:val="24"/>
          <w:szCs w:val="24"/>
        </w:rPr>
        <w:t>. Dr. Bridge defined three types of evidence we are looking for to properly and succinctly tell our story. Those types of evidence are:</w:t>
      </w:r>
    </w:p>
    <w:p w14:paraId="3BCC8A19" w14:textId="77777777" w:rsidR="0081056B" w:rsidRPr="0081056B" w:rsidRDefault="0081056B" w:rsidP="00810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8CD4CD" w14:textId="2B824E04" w:rsidR="0081056B" w:rsidRDefault="0087376D" w:rsidP="00810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evidence</w:t>
      </w:r>
      <w:r w:rsidR="007A1888">
        <w:rPr>
          <w:rFonts w:ascii="Times New Roman" w:hAnsi="Times New Roman" w:cs="Times New Roman"/>
          <w:sz w:val="24"/>
          <w:szCs w:val="24"/>
        </w:rPr>
        <w:t xml:space="preserve"> (absolutely happened with clear evidence supporting same)</w:t>
      </w:r>
    </w:p>
    <w:p w14:paraId="70E9BEA9" w14:textId="04654C9F" w:rsidR="0087376D" w:rsidRDefault="008247CA" w:rsidP="00810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Corroborating </w:t>
      </w:r>
      <w:r w:rsidR="007A1888">
        <w:rPr>
          <w:rFonts w:ascii="Times New Roman" w:hAnsi="Times New Roman" w:cs="Times New Roman"/>
          <w:sz w:val="24"/>
          <w:szCs w:val="24"/>
        </w:rPr>
        <w:t>evidence (probably happened)</w:t>
      </w:r>
    </w:p>
    <w:p w14:paraId="020FE65E" w14:textId="3FAFD877" w:rsidR="007A1888" w:rsidRDefault="004F5D20" w:rsidP="00810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Circumstantial</w:t>
      </w:r>
      <w:r w:rsidR="007A1888">
        <w:rPr>
          <w:rFonts w:ascii="Times New Roman" w:hAnsi="Times New Roman" w:cs="Times New Roman"/>
          <w:sz w:val="24"/>
          <w:szCs w:val="24"/>
        </w:rPr>
        <w:t xml:space="preserve"> evidence (</w:t>
      </w:r>
      <w:r w:rsidR="00FB774D">
        <w:rPr>
          <w:rFonts w:ascii="Times New Roman" w:hAnsi="Times New Roman" w:cs="Times New Roman"/>
          <w:sz w:val="24"/>
          <w:szCs w:val="24"/>
        </w:rPr>
        <w:t xml:space="preserve">may </w:t>
      </w:r>
      <w:r w:rsidR="001702CC">
        <w:rPr>
          <w:rFonts w:ascii="Times New Roman" w:hAnsi="Times New Roman" w:cs="Times New Roman"/>
          <w:sz w:val="24"/>
          <w:szCs w:val="24"/>
        </w:rPr>
        <w:t>have happened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8B659B" w14:textId="55611603" w:rsidR="000A31D9" w:rsidRPr="00CC7DB2" w:rsidRDefault="00CC7DB2" w:rsidP="000A31D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limiting aspect of the word count for the submission, </w:t>
      </w:r>
      <w:r w:rsidR="000A31D9">
        <w:rPr>
          <w:rFonts w:ascii="Times New Roman" w:hAnsi="Times New Roman" w:cs="Times New Roman"/>
          <w:sz w:val="24"/>
          <w:szCs w:val="24"/>
        </w:rPr>
        <w:t xml:space="preserve">Clear evidence is </w:t>
      </w:r>
      <w:r w:rsidR="001F504D">
        <w:rPr>
          <w:rFonts w:ascii="Times New Roman" w:hAnsi="Times New Roman" w:cs="Times New Roman"/>
          <w:sz w:val="24"/>
          <w:szCs w:val="24"/>
        </w:rPr>
        <w:t>desirable</w:t>
      </w:r>
      <w:r w:rsidR="000A31D9">
        <w:rPr>
          <w:rFonts w:ascii="Times New Roman" w:hAnsi="Times New Roman" w:cs="Times New Roman"/>
          <w:sz w:val="24"/>
          <w:szCs w:val="24"/>
        </w:rPr>
        <w:t xml:space="preserve"> as we gather this evidence to define our reflection</w:t>
      </w:r>
      <w:r w:rsidR="00D16E76">
        <w:rPr>
          <w:rFonts w:ascii="Times New Roman" w:hAnsi="Times New Roman" w:cs="Times New Roman"/>
          <w:sz w:val="24"/>
          <w:szCs w:val="24"/>
        </w:rPr>
        <w:t xml:space="preserve"> of our Mission</w:t>
      </w:r>
      <w:r w:rsidR="00730580">
        <w:rPr>
          <w:rFonts w:ascii="Times New Roman" w:hAnsi="Times New Roman" w:cs="Times New Roman"/>
          <w:sz w:val="24"/>
          <w:szCs w:val="24"/>
        </w:rPr>
        <w:t xml:space="preserve"> (Criterion 1)</w:t>
      </w:r>
      <w:r w:rsidR="00D16E76">
        <w:rPr>
          <w:rFonts w:ascii="Times New Roman" w:hAnsi="Times New Roman" w:cs="Times New Roman"/>
          <w:sz w:val="24"/>
          <w:szCs w:val="24"/>
        </w:rPr>
        <w:t>.</w:t>
      </w:r>
    </w:p>
    <w:p w14:paraId="08F493F7" w14:textId="77777777" w:rsidR="00ED0C2A" w:rsidRPr="00ED0C2A" w:rsidRDefault="00ED0C2A" w:rsidP="00ED0C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DD2C4B" w14:textId="77777777" w:rsidR="00ED0C2A" w:rsidRPr="00ED0C2A" w:rsidRDefault="00ED0C2A" w:rsidP="00ED0C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F9109D" w14:textId="787F781B" w:rsidR="00ED0C2A" w:rsidRPr="006D3591" w:rsidRDefault="00730580" w:rsidP="00ED0C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Bridget introduced </w:t>
      </w:r>
      <w:r w:rsidR="00156431">
        <w:rPr>
          <w:rFonts w:ascii="Times New Roman" w:hAnsi="Times New Roman" w:cs="Times New Roman"/>
          <w:sz w:val="24"/>
          <w:szCs w:val="24"/>
        </w:rPr>
        <w:t xml:space="preserve">Dr. Kinney. Dr. Kinney reviewed the </w:t>
      </w:r>
      <w:proofErr w:type="gramStart"/>
      <w:r w:rsidR="00ED0C2A" w:rsidRPr="006D3591">
        <w:rPr>
          <w:rFonts w:ascii="Times New Roman" w:hAnsi="Times New Roman" w:cs="Times New Roman"/>
          <w:sz w:val="24"/>
          <w:szCs w:val="24"/>
        </w:rPr>
        <w:t>Committee</w:t>
      </w:r>
      <w:r w:rsidR="00156431">
        <w:rPr>
          <w:rFonts w:ascii="Times New Roman" w:hAnsi="Times New Roman" w:cs="Times New Roman"/>
          <w:sz w:val="24"/>
          <w:szCs w:val="24"/>
        </w:rPr>
        <w:t xml:space="preserve">’s </w:t>
      </w:r>
      <w:r w:rsidR="00ED0C2A" w:rsidRPr="006D3591">
        <w:rPr>
          <w:rFonts w:ascii="Times New Roman" w:hAnsi="Times New Roman" w:cs="Times New Roman"/>
          <w:sz w:val="24"/>
          <w:szCs w:val="24"/>
        </w:rPr>
        <w:t xml:space="preserve"> Logistics</w:t>
      </w:r>
      <w:proofErr w:type="gramEnd"/>
      <w:r w:rsidR="00ED0C2A" w:rsidRPr="006D3591">
        <w:rPr>
          <w:rFonts w:ascii="Times New Roman" w:hAnsi="Times New Roman" w:cs="Times New Roman"/>
          <w:sz w:val="24"/>
          <w:szCs w:val="24"/>
        </w:rPr>
        <w:t xml:space="preserve"> </w:t>
      </w:r>
      <w:r w:rsidR="00156431">
        <w:rPr>
          <w:rFonts w:ascii="Times New Roman" w:hAnsi="Times New Roman" w:cs="Times New Roman"/>
          <w:sz w:val="24"/>
          <w:szCs w:val="24"/>
        </w:rPr>
        <w:t xml:space="preserve">as </w:t>
      </w:r>
    </w:p>
    <w:p w14:paraId="7F352790" w14:textId="2EE03B45" w:rsidR="00AD3E33" w:rsidRDefault="00A32659" w:rsidP="00AD3E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0C2A">
        <w:rPr>
          <w:rFonts w:ascii="Times New Roman" w:hAnsi="Times New Roman" w:cs="Times New Roman"/>
          <w:sz w:val="24"/>
          <w:szCs w:val="24"/>
        </w:rPr>
        <w:t>4-5 meetings each semester</w:t>
      </w:r>
    </w:p>
    <w:p w14:paraId="34D220C2" w14:textId="2A4A317C" w:rsidR="00A32659" w:rsidRDefault="00F51FF2" w:rsidP="00ED0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Reminded the committee members that there will not be </w:t>
      </w:r>
      <w:r w:rsidR="00A32659">
        <w:rPr>
          <w:rFonts w:ascii="Times New Roman" w:hAnsi="Times New Roman" w:cs="Times New Roman"/>
          <w:sz w:val="24"/>
          <w:szCs w:val="24"/>
        </w:rPr>
        <w:t>a</w:t>
      </w:r>
      <w:r w:rsidR="0034044B">
        <w:rPr>
          <w:rFonts w:ascii="Times New Roman" w:hAnsi="Times New Roman" w:cs="Times New Roman"/>
          <w:sz w:val="24"/>
          <w:szCs w:val="24"/>
        </w:rPr>
        <w:t xml:space="preserve">n unattainable amount of </w:t>
      </w:r>
      <w:r w:rsidR="00A32659">
        <w:rPr>
          <w:rFonts w:ascii="Times New Roman" w:hAnsi="Times New Roman" w:cs="Times New Roman"/>
          <w:sz w:val="24"/>
          <w:szCs w:val="24"/>
        </w:rPr>
        <w:t xml:space="preserve">committee work </w:t>
      </w:r>
      <w:r>
        <w:rPr>
          <w:rFonts w:ascii="Times New Roman" w:hAnsi="Times New Roman" w:cs="Times New Roman"/>
          <w:sz w:val="24"/>
          <w:szCs w:val="24"/>
        </w:rPr>
        <w:t>outside of the</w:t>
      </w:r>
      <w:r w:rsidR="00A32659">
        <w:rPr>
          <w:rFonts w:ascii="Times New Roman" w:hAnsi="Times New Roman" w:cs="Times New Roman"/>
          <w:sz w:val="24"/>
          <w:szCs w:val="24"/>
        </w:rPr>
        <w:t xml:space="preserve"> </w:t>
      </w:r>
      <w:r w:rsidR="0034044B">
        <w:rPr>
          <w:rFonts w:ascii="Times New Roman" w:hAnsi="Times New Roman" w:cs="Times New Roman"/>
          <w:sz w:val="24"/>
          <w:szCs w:val="24"/>
        </w:rPr>
        <w:t xml:space="preserve">regularly scheduled </w:t>
      </w:r>
      <w:r w:rsidR="00A32659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C3F7456" w14:textId="70AE90F9" w:rsidR="00A32659" w:rsidRDefault="00156431" w:rsidP="00ED0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Asked for a</w:t>
      </w:r>
      <w:r w:rsidR="00945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volunteer to take </w:t>
      </w:r>
      <w:r w:rsidR="006D3591">
        <w:rPr>
          <w:rFonts w:ascii="Times New Roman" w:hAnsi="Times New Roman" w:cs="Times New Roman"/>
          <w:sz w:val="24"/>
          <w:szCs w:val="24"/>
        </w:rPr>
        <w:t>M</w:t>
      </w:r>
      <w:r w:rsidR="00A32659">
        <w:rPr>
          <w:rFonts w:ascii="Times New Roman" w:hAnsi="Times New Roman" w:cs="Times New Roman"/>
          <w:sz w:val="24"/>
          <w:szCs w:val="24"/>
        </w:rPr>
        <w:t xml:space="preserve">inutes </w:t>
      </w:r>
      <w:r w:rsidR="006D3591">
        <w:rPr>
          <w:rFonts w:ascii="Times New Roman" w:hAnsi="Times New Roman" w:cs="Times New Roman"/>
          <w:sz w:val="24"/>
          <w:szCs w:val="24"/>
        </w:rPr>
        <w:t xml:space="preserve">needed </w:t>
      </w:r>
      <w:r w:rsidR="00A32659">
        <w:rPr>
          <w:rFonts w:ascii="Times New Roman" w:hAnsi="Times New Roman" w:cs="Times New Roman"/>
          <w:sz w:val="24"/>
          <w:szCs w:val="24"/>
        </w:rPr>
        <w:t>for the website</w:t>
      </w:r>
      <w:r w:rsidR="00B47F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7B8BF" w14:textId="3C75A492" w:rsidR="00AD3E33" w:rsidRDefault="00156431" w:rsidP="00AD3E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Metheny, Director of the Montrose campus volunteered</w:t>
      </w:r>
      <w:r w:rsidR="00F51FF2">
        <w:rPr>
          <w:rFonts w:ascii="Times New Roman" w:hAnsi="Times New Roman" w:cs="Times New Roman"/>
          <w:sz w:val="24"/>
          <w:szCs w:val="24"/>
        </w:rPr>
        <w:t>.</w:t>
      </w:r>
    </w:p>
    <w:p w14:paraId="295F117D" w14:textId="79714118" w:rsidR="00A32659" w:rsidRDefault="009456C1" w:rsidP="00ED0C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Expresses a goal of establishing m</w:t>
      </w:r>
      <w:r w:rsidR="00A32659">
        <w:rPr>
          <w:rFonts w:ascii="Times New Roman" w:hAnsi="Times New Roman" w:cs="Times New Roman"/>
          <w:sz w:val="24"/>
          <w:szCs w:val="24"/>
        </w:rPr>
        <w:t>eetings dates by first part of February</w:t>
      </w:r>
      <w:r>
        <w:rPr>
          <w:rFonts w:ascii="Times New Roman" w:hAnsi="Times New Roman" w:cs="Times New Roman"/>
          <w:sz w:val="24"/>
          <w:szCs w:val="24"/>
        </w:rPr>
        <w:t xml:space="preserve">. Dr. Kinney further discussed </w:t>
      </w:r>
      <w:r w:rsidR="009C5081">
        <w:rPr>
          <w:rFonts w:ascii="Times New Roman" w:hAnsi="Times New Roman" w:cs="Times New Roman"/>
          <w:sz w:val="24"/>
          <w:szCs w:val="24"/>
        </w:rPr>
        <w:t>the goals of the next meeting and the need to use a calendaring tool to make sure we can accommodate most schedules.</w:t>
      </w:r>
    </w:p>
    <w:p w14:paraId="4FBDDD0B" w14:textId="5945CFEB" w:rsidR="006007E0" w:rsidRDefault="00AD3E33" w:rsidP="006007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Tentative plan</w:t>
      </w:r>
      <w:r w:rsidR="008473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081">
        <w:rPr>
          <w:rFonts w:ascii="Times New Roman" w:hAnsi="Times New Roman" w:cs="Times New Roman"/>
          <w:sz w:val="24"/>
          <w:szCs w:val="24"/>
        </w:rPr>
        <w:t xml:space="preserve">next </w:t>
      </w:r>
      <w:r>
        <w:rPr>
          <w:rFonts w:ascii="Times New Roman" w:hAnsi="Times New Roman" w:cs="Times New Roman"/>
          <w:sz w:val="24"/>
          <w:szCs w:val="24"/>
        </w:rPr>
        <w:t>meeting week of 2/7</w:t>
      </w:r>
    </w:p>
    <w:p w14:paraId="058AA000" w14:textId="4D1C7638" w:rsidR="006007E0" w:rsidRPr="00AF1175" w:rsidRDefault="000348FD" w:rsidP="00AF117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Described</w:t>
      </w:r>
      <w:r w:rsidR="009C5081">
        <w:rPr>
          <w:rFonts w:ascii="Times New Roman" w:hAnsi="Times New Roman" w:cs="Times New Roman"/>
          <w:sz w:val="24"/>
          <w:szCs w:val="24"/>
        </w:rPr>
        <w:t xml:space="preserve"> the handout for u</w:t>
      </w:r>
      <w:r w:rsidR="006007E0">
        <w:rPr>
          <w:rFonts w:ascii="Times New Roman" w:hAnsi="Times New Roman" w:cs="Times New Roman"/>
          <w:sz w:val="24"/>
          <w:szCs w:val="24"/>
        </w:rPr>
        <w:t>sing “When to Meet” to determine meeting times</w:t>
      </w:r>
      <w:r w:rsidR="009C5081">
        <w:rPr>
          <w:rFonts w:ascii="Times New Roman" w:hAnsi="Times New Roman" w:cs="Times New Roman"/>
          <w:sz w:val="24"/>
          <w:szCs w:val="24"/>
        </w:rPr>
        <w:t xml:space="preserve"> and asked the committee members to represent their calendars by using this online tool</w:t>
      </w:r>
      <w:r w:rsidR="00AF1175">
        <w:rPr>
          <w:rFonts w:ascii="Times New Roman" w:hAnsi="Times New Roman" w:cs="Times New Roman"/>
          <w:sz w:val="24"/>
          <w:szCs w:val="24"/>
        </w:rPr>
        <w:t>. It was suggested that we are l</w:t>
      </w:r>
      <w:r w:rsidR="006007E0" w:rsidRPr="00AF1175">
        <w:rPr>
          <w:rFonts w:ascii="Times New Roman" w:hAnsi="Times New Roman" w:cs="Times New Roman"/>
          <w:sz w:val="24"/>
          <w:szCs w:val="24"/>
        </w:rPr>
        <w:t xml:space="preserve">ikely </w:t>
      </w:r>
      <w:r w:rsidR="00AF1175">
        <w:rPr>
          <w:rFonts w:ascii="Times New Roman" w:hAnsi="Times New Roman" w:cs="Times New Roman"/>
          <w:sz w:val="24"/>
          <w:szCs w:val="24"/>
        </w:rPr>
        <w:t xml:space="preserve">to have </w:t>
      </w:r>
      <w:r w:rsidR="006007E0" w:rsidRPr="00AF1175">
        <w:rPr>
          <w:rFonts w:ascii="Times New Roman" w:hAnsi="Times New Roman" w:cs="Times New Roman"/>
          <w:sz w:val="24"/>
          <w:szCs w:val="24"/>
        </w:rPr>
        <w:t xml:space="preserve">one in morning </w:t>
      </w:r>
      <w:r w:rsidR="00AF1175">
        <w:rPr>
          <w:rFonts w:ascii="Times New Roman" w:hAnsi="Times New Roman" w:cs="Times New Roman"/>
          <w:sz w:val="24"/>
          <w:szCs w:val="24"/>
        </w:rPr>
        <w:t xml:space="preserve">meeting </w:t>
      </w:r>
      <w:r w:rsidR="006007E0" w:rsidRPr="00AF1175">
        <w:rPr>
          <w:rFonts w:ascii="Times New Roman" w:hAnsi="Times New Roman" w:cs="Times New Roman"/>
          <w:sz w:val="24"/>
          <w:szCs w:val="24"/>
        </w:rPr>
        <w:t>(MWF) and one in evening (TR)</w:t>
      </w:r>
      <w:r w:rsidR="00AF1175">
        <w:rPr>
          <w:rFonts w:ascii="Times New Roman" w:hAnsi="Times New Roman" w:cs="Times New Roman"/>
          <w:sz w:val="24"/>
          <w:szCs w:val="24"/>
        </w:rPr>
        <w:t>.</w:t>
      </w:r>
    </w:p>
    <w:p w14:paraId="5701B0F6" w14:textId="1E62FA43" w:rsidR="00AD3E33" w:rsidRDefault="00AF1175" w:rsidP="00ED0C2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the option to </w:t>
      </w:r>
      <w:r w:rsidR="00F51413">
        <w:rPr>
          <w:rFonts w:ascii="Times New Roman" w:hAnsi="Times New Roman" w:cs="Times New Roman"/>
          <w:sz w:val="24"/>
          <w:szCs w:val="24"/>
        </w:rPr>
        <w:t xml:space="preserve">have </w:t>
      </w:r>
      <w:r w:rsidR="006007E0">
        <w:rPr>
          <w:rFonts w:ascii="Times New Roman" w:hAnsi="Times New Roman" w:cs="Times New Roman"/>
          <w:sz w:val="24"/>
          <w:szCs w:val="24"/>
        </w:rPr>
        <w:t xml:space="preserve">Virtual options for attendance available </w:t>
      </w:r>
      <w:r w:rsidR="00F51413">
        <w:rPr>
          <w:rFonts w:ascii="Times New Roman" w:hAnsi="Times New Roman" w:cs="Times New Roman"/>
          <w:sz w:val="24"/>
          <w:szCs w:val="24"/>
        </w:rPr>
        <w:t>will utilize Zoom with recording option.</w:t>
      </w:r>
    </w:p>
    <w:p w14:paraId="6FCD61E8" w14:textId="651308E9" w:rsidR="006007E0" w:rsidRDefault="00F51413" w:rsidP="00ED0C2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Kinney asked the committee to c</w:t>
      </w:r>
      <w:r w:rsidR="006007E0">
        <w:rPr>
          <w:rFonts w:ascii="Times New Roman" w:hAnsi="Times New Roman" w:cs="Times New Roman"/>
          <w:sz w:val="24"/>
          <w:szCs w:val="24"/>
        </w:rPr>
        <w:t xml:space="preserve">ome to </w:t>
      </w:r>
      <w:r w:rsidR="00C43007">
        <w:rPr>
          <w:rFonts w:ascii="Times New Roman" w:hAnsi="Times New Roman" w:cs="Times New Roman"/>
          <w:sz w:val="24"/>
          <w:szCs w:val="24"/>
        </w:rPr>
        <w:t xml:space="preserve">the </w:t>
      </w:r>
      <w:r w:rsidR="006007E0">
        <w:rPr>
          <w:rFonts w:ascii="Times New Roman" w:hAnsi="Times New Roman" w:cs="Times New Roman"/>
          <w:sz w:val="24"/>
          <w:szCs w:val="24"/>
        </w:rPr>
        <w:t xml:space="preserve">next meeting </w:t>
      </w:r>
      <w:r w:rsidR="00C43007">
        <w:rPr>
          <w:rFonts w:ascii="Times New Roman" w:hAnsi="Times New Roman" w:cs="Times New Roman"/>
          <w:sz w:val="24"/>
          <w:szCs w:val="24"/>
        </w:rPr>
        <w:t xml:space="preserve">(TBD) </w:t>
      </w:r>
      <w:r w:rsidR="006007E0">
        <w:rPr>
          <w:rFonts w:ascii="Times New Roman" w:hAnsi="Times New Roman" w:cs="Times New Roman"/>
          <w:sz w:val="24"/>
          <w:szCs w:val="24"/>
        </w:rPr>
        <w:t xml:space="preserve">prepared to </w:t>
      </w:r>
      <w:r w:rsidR="0084736F">
        <w:rPr>
          <w:rFonts w:ascii="Times New Roman" w:hAnsi="Times New Roman" w:cs="Times New Roman"/>
          <w:sz w:val="24"/>
          <w:szCs w:val="24"/>
        </w:rPr>
        <w:t xml:space="preserve">discuss the mission of CMU and </w:t>
      </w:r>
      <w:r w:rsidR="006007E0">
        <w:rPr>
          <w:rFonts w:ascii="Times New Roman" w:hAnsi="Times New Roman" w:cs="Times New Roman"/>
          <w:sz w:val="24"/>
          <w:szCs w:val="24"/>
        </w:rPr>
        <w:t xml:space="preserve">brainstorm </w:t>
      </w:r>
      <w:r w:rsidR="0084736F">
        <w:rPr>
          <w:rFonts w:ascii="Times New Roman" w:hAnsi="Times New Roman" w:cs="Times New Roman"/>
          <w:sz w:val="24"/>
          <w:szCs w:val="24"/>
        </w:rPr>
        <w:t xml:space="preserve">Criterion </w:t>
      </w:r>
      <w:r w:rsidR="006007E0">
        <w:rPr>
          <w:rFonts w:ascii="Times New Roman" w:hAnsi="Times New Roman" w:cs="Times New Roman"/>
          <w:sz w:val="24"/>
          <w:szCs w:val="24"/>
        </w:rPr>
        <w:t>1.A (</w:t>
      </w:r>
      <w:r w:rsidR="000348FD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6007E0">
        <w:rPr>
          <w:rFonts w:ascii="Times New Roman" w:hAnsi="Times New Roman" w:cs="Times New Roman"/>
          <w:sz w:val="24"/>
          <w:szCs w:val="24"/>
        </w:rPr>
        <w:t>#1-</w:t>
      </w:r>
      <w:r w:rsidR="0084736F">
        <w:rPr>
          <w:rFonts w:ascii="Times New Roman" w:hAnsi="Times New Roman" w:cs="Times New Roman"/>
          <w:sz w:val="24"/>
          <w:szCs w:val="24"/>
        </w:rPr>
        <w:t>3</w:t>
      </w:r>
      <w:r w:rsidR="006007E0">
        <w:rPr>
          <w:rFonts w:ascii="Times New Roman" w:hAnsi="Times New Roman" w:cs="Times New Roman"/>
          <w:sz w:val="24"/>
          <w:szCs w:val="24"/>
        </w:rPr>
        <w:t>)</w:t>
      </w:r>
    </w:p>
    <w:p w14:paraId="4E365153" w14:textId="1F07E20C" w:rsidR="000348FD" w:rsidRDefault="000348FD" w:rsidP="00034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 items for this week: </w:t>
      </w:r>
    </w:p>
    <w:p w14:paraId="0C779C9C" w14:textId="1C9F5215" w:rsidR="000348FD" w:rsidRDefault="001B654E" w:rsidP="00034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348FD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“When to meet” to establish availability for calendaring</w:t>
      </w:r>
    </w:p>
    <w:p w14:paraId="7535F2CC" w14:textId="59607939" w:rsidR="001B654E" w:rsidRPr="000348FD" w:rsidRDefault="001B654E" w:rsidP="00034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1A169F">
        <w:rPr>
          <w:rFonts w:ascii="Times New Roman" w:hAnsi="Times New Roman" w:cs="Times New Roman"/>
          <w:sz w:val="24"/>
          <w:szCs w:val="24"/>
        </w:rPr>
        <w:t>Criterion</w:t>
      </w:r>
      <w:r w:rsidR="00D20027">
        <w:rPr>
          <w:rFonts w:ascii="Times New Roman" w:hAnsi="Times New Roman" w:cs="Times New Roman"/>
          <w:sz w:val="24"/>
          <w:szCs w:val="24"/>
        </w:rPr>
        <w:t xml:space="preserve"> 1.A (specifically #1-3) and be prepared to discuss an</w:t>
      </w:r>
      <w:r w:rsidR="001A169F">
        <w:rPr>
          <w:rFonts w:ascii="Times New Roman" w:hAnsi="Times New Roman" w:cs="Times New Roman"/>
          <w:sz w:val="24"/>
          <w:szCs w:val="24"/>
        </w:rPr>
        <w:t>d brainstorm on same</w:t>
      </w:r>
    </w:p>
    <w:p w14:paraId="49DEB07A" w14:textId="36B83733" w:rsidR="000348FD" w:rsidRDefault="000348FD" w:rsidP="000348FD">
      <w:pPr>
        <w:rPr>
          <w:rFonts w:ascii="Times New Roman" w:hAnsi="Times New Roman" w:cs="Times New Roman"/>
          <w:sz w:val="24"/>
          <w:szCs w:val="24"/>
        </w:rPr>
      </w:pPr>
    </w:p>
    <w:p w14:paraId="542A704D" w14:textId="5240C281" w:rsidR="00F2267D" w:rsidRPr="000348FD" w:rsidRDefault="00F2267D" w:rsidP="00034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submitted by Steve Metheny (970) 249-7009</w:t>
      </w:r>
    </w:p>
    <w:sectPr w:rsidR="00F2267D" w:rsidRPr="000348FD" w:rsidSect="00EE4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9B79D" w14:textId="77777777" w:rsidR="00881398" w:rsidRDefault="00881398" w:rsidP="0001074D">
      <w:pPr>
        <w:spacing w:after="0" w:line="240" w:lineRule="auto"/>
      </w:pPr>
      <w:r>
        <w:separator/>
      </w:r>
    </w:p>
  </w:endnote>
  <w:endnote w:type="continuationSeparator" w:id="0">
    <w:p w14:paraId="62B82D13" w14:textId="77777777" w:rsidR="00881398" w:rsidRDefault="00881398" w:rsidP="0001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9D7EC" w14:textId="77777777" w:rsidR="00F2267D" w:rsidRDefault="00F2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7A8E" w14:textId="77777777" w:rsidR="00F2267D" w:rsidRDefault="00F2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41C1B" w14:textId="77777777" w:rsidR="00F2267D" w:rsidRDefault="00F2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77436" w14:textId="77777777" w:rsidR="00881398" w:rsidRDefault="00881398" w:rsidP="0001074D">
      <w:pPr>
        <w:spacing w:after="0" w:line="240" w:lineRule="auto"/>
      </w:pPr>
      <w:r>
        <w:separator/>
      </w:r>
    </w:p>
  </w:footnote>
  <w:footnote w:type="continuationSeparator" w:id="0">
    <w:p w14:paraId="6C3FA774" w14:textId="77777777" w:rsidR="00881398" w:rsidRDefault="00881398" w:rsidP="0001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3E40" w14:textId="7AFFE1CB" w:rsidR="00F2267D" w:rsidRDefault="00F2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160CA" w14:textId="45861398" w:rsidR="0001074D" w:rsidRDefault="00EE4C1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eastAsia="Times New Roman" w:cs="Times New Roman"/>
        <w:b/>
        <w:noProof/>
        <w:color w:val="7F7F7F" w:themeColor="text1" w:themeTint="80"/>
        <w:sz w:val="36"/>
        <w:szCs w:val="36"/>
        <w:u w:val="single"/>
      </w:rPr>
      <w:drawing>
        <wp:anchor distT="0" distB="0" distL="114300" distR="114300" simplePos="0" relativeHeight="251660288" behindDoc="0" locked="0" layoutInCell="1" allowOverlap="1" wp14:anchorId="28627B69" wp14:editId="65252DC1">
          <wp:simplePos x="0" y="0"/>
          <wp:positionH relativeFrom="column">
            <wp:posOffset>4922520</wp:posOffset>
          </wp:positionH>
          <wp:positionV relativeFrom="paragraph">
            <wp:posOffset>-19050</wp:posOffset>
          </wp:positionV>
          <wp:extent cx="1080769" cy="469900"/>
          <wp:effectExtent l="0" t="0" r="571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69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59314F" wp14:editId="1EC588A1">
              <wp:simplePos x="0" y="0"/>
              <wp:positionH relativeFrom="rightMargin">
                <wp:align>left</wp:align>
              </wp:positionH>
              <wp:positionV relativeFrom="topMargin">
                <wp:posOffset>457200</wp:posOffset>
              </wp:positionV>
              <wp:extent cx="501650" cy="254000"/>
              <wp:effectExtent l="0" t="0" r="0" b="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650" cy="254000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755AB" w14:textId="77777777" w:rsidR="0001074D" w:rsidRDefault="0001074D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496B0" w:themeColor="text2" w:themeTint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group id="Group 70" o:spid="_x0000_s1026" style="position:absolute;left:0;text-align:left;margin-left:0;margin-top:36pt;width:39.5pt;height:20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">
              <v:shape id="Freeform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01074D" w:rsidRDefault="0001074D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8496B0" w:themeColor="text2" w:themeTint="99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01074D">
      <w:rPr>
        <w:rFonts w:eastAsia="Times New Roman" w:cs="Times New Roman"/>
        <w:b/>
        <w:noProof/>
        <w:color w:val="7F7F7F" w:themeColor="text1" w:themeTint="80"/>
        <w:sz w:val="36"/>
        <w:szCs w:val="36"/>
        <w:u w:val="single"/>
      </w:rPr>
      <w:t xml:space="preserve"> </w:t>
    </w:r>
    <w:r w:rsidR="0001074D">
      <w:rPr>
        <w:color w:val="8496B0" w:themeColor="text2" w:themeTint="99"/>
        <w:sz w:val="24"/>
        <w:szCs w:val="24"/>
      </w:rPr>
      <w:t xml:space="preserve">             </w:t>
    </w:r>
  </w:p>
  <w:p w14:paraId="4F9AD915" w14:textId="77777777" w:rsidR="0001074D" w:rsidRPr="0001074D" w:rsidRDefault="0001074D">
    <w:pPr>
      <w:pStyle w:val="Header"/>
      <w:rPr>
        <w:rFonts w:ascii="Times New Roman" w:hAnsi="Times New Roman" w:cs="Times New Roman"/>
        <w:b/>
      </w:rPr>
    </w:pPr>
    <w:r w:rsidRPr="0001074D">
      <w:rPr>
        <w:rFonts w:ascii="Times New Roman" w:hAnsi="Times New Roman" w:cs="Times New Roman"/>
        <w:b/>
      </w:rPr>
      <w:t>HLC Steering Committee</w:t>
    </w:r>
    <w:r w:rsidR="002F58D6">
      <w:rPr>
        <w:rFonts w:ascii="Times New Roman" w:hAnsi="Times New Roman" w:cs="Times New Roman"/>
        <w:b/>
      </w:rPr>
      <w:t xml:space="preserve"> – </w:t>
    </w:r>
    <w:r w:rsidR="00230D3C">
      <w:rPr>
        <w:rFonts w:ascii="Times New Roman" w:hAnsi="Times New Roman" w:cs="Times New Roman"/>
        <w:b/>
      </w:rPr>
      <w:t>Criterion 1</w:t>
    </w:r>
  </w:p>
  <w:p w14:paraId="0286E136" w14:textId="77777777" w:rsidR="0001074D" w:rsidRPr="0001074D" w:rsidRDefault="00ED0C2A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Assurance Argument L</w:t>
    </w:r>
    <w:r w:rsidR="0001074D" w:rsidRPr="0001074D">
      <w:rPr>
        <w:rFonts w:ascii="Times New Roman" w:hAnsi="Times New Roman" w:cs="Times New Roman"/>
        <w:b/>
      </w:rPr>
      <w:t>ock Date September 1,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9497D" w14:textId="61F47A2C" w:rsidR="00F2267D" w:rsidRDefault="00F22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C194A"/>
    <w:multiLevelType w:val="hybridMultilevel"/>
    <w:tmpl w:val="F864B4C4"/>
    <w:lvl w:ilvl="0" w:tplc="33C43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7E4A"/>
    <w:multiLevelType w:val="hybridMultilevel"/>
    <w:tmpl w:val="93BAB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4D"/>
    <w:rsid w:val="0001074D"/>
    <w:rsid w:val="000348FD"/>
    <w:rsid w:val="000A31D9"/>
    <w:rsid w:val="000D63D5"/>
    <w:rsid w:val="00112D7F"/>
    <w:rsid w:val="00120ADD"/>
    <w:rsid w:val="00156431"/>
    <w:rsid w:val="001702CC"/>
    <w:rsid w:val="001A169F"/>
    <w:rsid w:val="001B654E"/>
    <w:rsid w:val="001F504D"/>
    <w:rsid w:val="00222D32"/>
    <w:rsid w:val="00230D3C"/>
    <w:rsid w:val="00293A77"/>
    <w:rsid w:val="002964BD"/>
    <w:rsid w:val="002F3CD6"/>
    <w:rsid w:val="002F58D6"/>
    <w:rsid w:val="003020F5"/>
    <w:rsid w:val="0034044B"/>
    <w:rsid w:val="00367FA1"/>
    <w:rsid w:val="00390F04"/>
    <w:rsid w:val="003A2880"/>
    <w:rsid w:val="003D1BF0"/>
    <w:rsid w:val="003D540E"/>
    <w:rsid w:val="003F287C"/>
    <w:rsid w:val="003F2E4A"/>
    <w:rsid w:val="00481460"/>
    <w:rsid w:val="004D689B"/>
    <w:rsid w:val="004F5D20"/>
    <w:rsid w:val="00515A16"/>
    <w:rsid w:val="005341BA"/>
    <w:rsid w:val="00535B96"/>
    <w:rsid w:val="005C01CA"/>
    <w:rsid w:val="005E1796"/>
    <w:rsid w:val="006007E0"/>
    <w:rsid w:val="00617E64"/>
    <w:rsid w:val="006D3591"/>
    <w:rsid w:val="00730580"/>
    <w:rsid w:val="00754223"/>
    <w:rsid w:val="007A1888"/>
    <w:rsid w:val="0081056B"/>
    <w:rsid w:val="008247CA"/>
    <w:rsid w:val="00833098"/>
    <w:rsid w:val="0084736F"/>
    <w:rsid w:val="00857370"/>
    <w:rsid w:val="0086238A"/>
    <w:rsid w:val="0087376D"/>
    <w:rsid w:val="00881398"/>
    <w:rsid w:val="008E7BA0"/>
    <w:rsid w:val="00913E1D"/>
    <w:rsid w:val="009456C1"/>
    <w:rsid w:val="009604D1"/>
    <w:rsid w:val="00966634"/>
    <w:rsid w:val="009845DB"/>
    <w:rsid w:val="009C5081"/>
    <w:rsid w:val="00A1079B"/>
    <w:rsid w:val="00A32659"/>
    <w:rsid w:val="00A412E4"/>
    <w:rsid w:val="00AA72E8"/>
    <w:rsid w:val="00AD3E33"/>
    <w:rsid w:val="00AF1175"/>
    <w:rsid w:val="00B44489"/>
    <w:rsid w:val="00B47F59"/>
    <w:rsid w:val="00C43007"/>
    <w:rsid w:val="00CB45C2"/>
    <w:rsid w:val="00CC7DB2"/>
    <w:rsid w:val="00CD01AB"/>
    <w:rsid w:val="00D06BBE"/>
    <w:rsid w:val="00D16E76"/>
    <w:rsid w:val="00D20027"/>
    <w:rsid w:val="00DF702D"/>
    <w:rsid w:val="00E155B7"/>
    <w:rsid w:val="00ED0C2A"/>
    <w:rsid w:val="00EE4C1D"/>
    <w:rsid w:val="00EE77EE"/>
    <w:rsid w:val="00F2267D"/>
    <w:rsid w:val="00F4096B"/>
    <w:rsid w:val="00F51413"/>
    <w:rsid w:val="00F51FF2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33EB"/>
  <w15:chartTrackingRefBased/>
  <w15:docId w15:val="{039DE537-411E-4682-AF0A-CE0DA539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74D"/>
  </w:style>
  <w:style w:type="paragraph" w:styleId="Footer">
    <w:name w:val="footer"/>
    <w:basedOn w:val="Normal"/>
    <w:link w:val="FooterChar"/>
    <w:uiPriority w:val="99"/>
    <w:unhideWhenUsed/>
    <w:rsid w:val="0001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74D"/>
  </w:style>
  <w:style w:type="paragraph" w:styleId="ListParagraph">
    <w:name w:val="List Paragraph"/>
    <w:basedOn w:val="Normal"/>
    <w:uiPriority w:val="34"/>
    <w:qFormat/>
    <w:rsid w:val="0001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Bridge, Morgan</dc:creator>
  <cp:keywords/>
  <dc:description/>
  <cp:lastModifiedBy>Microsoft Office User</cp:lastModifiedBy>
  <cp:revision>2</cp:revision>
  <cp:lastPrinted>2021-12-10T02:15:00Z</cp:lastPrinted>
  <dcterms:created xsi:type="dcterms:W3CDTF">2022-01-24T22:11:00Z</dcterms:created>
  <dcterms:modified xsi:type="dcterms:W3CDTF">2022-01-24T22:11:00Z</dcterms:modified>
</cp:coreProperties>
</file>