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D0CD" w14:textId="387A57A1" w:rsidR="005D3661" w:rsidRPr="005D3661" w:rsidRDefault="005D3661" w:rsidP="005D3661">
      <w:pPr>
        <w:pStyle w:val="paragraph"/>
        <w:spacing w:before="0" w:beforeAutospacing="0" w:after="0" w:afterAutospacing="0"/>
        <w:jc w:val="both"/>
        <w:rPr>
          <w:rStyle w:val="normaltextrun"/>
          <w:rFonts w:eastAsia="Calibri,Segoe UI"/>
          <w:b/>
        </w:rPr>
      </w:pPr>
      <w:r w:rsidRPr="005D3661">
        <w:rPr>
          <w:rStyle w:val="normaltextrun"/>
          <w:rFonts w:eastAsia="Calibri,Segoe UI"/>
          <w:b/>
        </w:rPr>
        <w:t>Overview</w:t>
      </w:r>
    </w:p>
    <w:p w14:paraId="1661733F" w14:textId="58E95E55" w:rsidR="00D9530B" w:rsidRPr="004D1F3E" w:rsidRDefault="00955A10" w:rsidP="00162EFE">
      <w:pPr>
        <w:pStyle w:val="paragraph"/>
        <w:spacing w:before="0" w:beforeAutospacing="0" w:after="0" w:afterAutospacing="0"/>
        <w:ind w:firstLine="720"/>
        <w:rPr>
          <w:rStyle w:val="normaltextrun"/>
          <w:rFonts w:eastAsia="Segoe UI"/>
        </w:rPr>
      </w:pPr>
      <w:r w:rsidRPr="004D1F3E">
        <w:rPr>
          <w:rStyle w:val="normaltextrun"/>
          <w:rFonts w:eastAsia="Segoe UI"/>
        </w:rPr>
        <w:t xml:space="preserve">Candidates </w:t>
      </w:r>
      <w:r w:rsidR="00D87E0B" w:rsidRPr="004D1F3E">
        <w:rPr>
          <w:rStyle w:val="normaltextrun"/>
          <w:rFonts w:eastAsia="Segoe UI"/>
        </w:rPr>
        <w:t xml:space="preserve">will </w:t>
      </w:r>
      <w:r w:rsidRPr="004D1F3E">
        <w:rPr>
          <w:rStyle w:val="normaltextrun"/>
          <w:rFonts w:eastAsia="Segoe UI"/>
        </w:rPr>
        <w:t xml:space="preserve">present </w:t>
      </w:r>
      <w:r w:rsidR="00D9530B" w:rsidRPr="004D1F3E">
        <w:rPr>
          <w:rStyle w:val="normaltextrun"/>
          <w:rFonts w:eastAsia="Segoe UI"/>
        </w:rPr>
        <w:t xml:space="preserve">their </w:t>
      </w:r>
      <w:r w:rsidR="00743509" w:rsidRPr="004D1F3E">
        <w:rPr>
          <w:rStyle w:val="normaltextrun"/>
          <w:rFonts w:eastAsia="Segoe UI"/>
        </w:rPr>
        <w:t xml:space="preserve">portfolio </w:t>
      </w:r>
      <w:r w:rsidR="00D9530B" w:rsidRPr="004D1F3E">
        <w:rPr>
          <w:rStyle w:val="normaltextrun"/>
          <w:rFonts w:eastAsia="Segoe UI"/>
        </w:rPr>
        <w:t xml:space="preserve">materials </w:t>
      </w:r>
      <w:r w:rsidRPr="004D1F3E">
        <w:rPr>
          <w:rStyle w:val="normaltextrun"/>
          <w:rFonts w:eastAsia="Segoe UI"/>
        </w:rPr>
        <w:t>in easy-to-read summary tables, through short narratives (one-page, single-spaced,</w:t>
      </w:r>
      <w:r w:rsidR="00F06C76" w:rsidRPr="004D1F3E">
        <w:rPr>
          <w:rStyle w:val="normaltextrun"/>
          <w:rFonts w:eastAsia="Segoe UI"/>
        </w:rPr>
        <w:t xml:space="preserve"> </w:t>
      </w:r>
      <w:r w:rsidR="002042F1" w:rsidRPr="004D1F3E">
        <w:rPr>
          <w:rStyle w:val="normaltextrun"/>
          <w:rFonts w:eastAsia="Segoe UI"/>
        </w:rPr>
        <w:t>11- or</w:t>
      </w:r>
      <w:r w:rsidR="003F72AD" w:rsidRPr="004D1F3E">
        <w:rPr>
          <w:rStyle w:val="normaltextrun"/>
          <w:rFonts w:eastAsia="Segoe UI"/>
        </w:rPr>
        <w:t xml:space="preserve"> </w:t>
      </w:r>
      <w:r w:rsidRPr="004D1F3E">
        <w:rPr>
          <w:rStyle w:val="normaltextrun"/>
          <w:rFonts w:eastAsia="Segoe UI"/>
        </w:rPr>
        <w:t>12-point font, 1-inch margins), and with carefully selected examples of their work.</w:t>
      </w:r>
      <w:r w:rsidR="00D9530B" w:rsidRPr="004D1F3E">
        <w:rPr>
          <w:rStyle w:val="normaltextrun"/>
          <w:rFonts w:eastAsia="Segoe UI"/>
        </w:rPr>
        <w:t xml:space="preserve"> </w:t>
      </w:r>
      <w:r w:rsidR="00AE534E" w:rsidRPr="004D1F3E">
        <w:rPr>
          <w:rStyle w:val="normaltextrun"/>
          <w:rFonts w:eastAsia="Segoe UI"/>
        </w:rPr>
        <w:t xml:space="preserve">The portfolio should be presented in a manner that enables reviewers outside the candidate’s discipline to understand the significance of their accomplishments. </w:t>
      </w:r>
    </w:p>
    <w:p w14:paraId="338EED3D" w14:textId="77777777" w:rsidR="00D9530B" w:rsidRPr="004D1F3E" w:rsidRDefault="00D9530B" w:rsidP="00162EFE">
      <w:pPr>
        <w:pStyle w:val="paragraph"/>
        <w:spacing w:before="0" w:beforeAutospacing="0" w:after="0" w:afterAutospacing="0"/>
        <w:rPr>
          <w:rStyle w:val="normaltextrun"/>
          <w:rFonts w:eastAsia="Segoe UI"/>
        </w:rPr>
      </w:pPr>
    </w:p>
    <w:p w14:paraId="22B0E54C" w14:textId="2D2D78A3" w:rsidR="003B5A28" w:rsidRPr="004D1F3E" w:rsidRDefault="00D9530B" w:rsidP="00162EFE">
      <w:pPr>
        <w:pStyle w:val="paragraph"/>
        <w:spacing w:before="0" w:beforeAutospacing="0" w:after="0" w:afterAutospacing="0"/>
        <w:ind w:firstLine="720"/>
        <w:rPr>
          <w:rStyle w:val="normaltextrun"/>
          <w:rFonts w:asciiTheme="minorHAnsi" w:eastAsia="Calibri,Segoe UI" w:hAnsiTheme="minorHAnsi" w:cstheme="minorBidi"/>
          <w:sz w:val="22"/>
          <w:szCs w:val="22"/>
        </w:rPr>
      </w:pPr>
      <w:r w:rsidRPr="004D1F3E">
        <w:rPr>
          <w:rStyle w:val="normaltextrun"/>
          <w:rFonts w:eastAsia="Segoe UI"/>
        </w:rPr>
        <w:t xml:space="preserve">Please follow </w:t>
      </w:r>
      <w:r w:rsidR="00BA5EF3" w:rsidRPr="004D1F3E">
        <w:rPr>
          <w:rStyle w:val="normaltextrun"/>
          <w:rFonts w:eastAsia="Segoe UI"/>
        </w:rPr>
        <w:t xml:space="preserve">the </w:t>
      </w:r>
      <w:r w:rsidR="00D87E0B" w:rsidRPr="004D1F3E">
        <w:rPr>
          <w:rStyle w:val="normaltextrun"/>
          <w:rFonts w:eastAsia="Segoe UI"/>
        </w:rPr>
        <w:t xml:space="preserve">portfolio </w:t>
      </w:r>
      <w:r w:rsidR="00BA5EF3" w:rsidRPr="004D1F3E">
        <w:rPr>
          <w:rStyle w:val="normaltextrun"/>
          <w:rFonts w:eastAsia="Segoe UI"/>
        </w:rPr>
        <w:t xml:space="preserve">outline below, with sections separated by </w:t>
      </w:r>
      <w:r w:rsidRPr="004D1F3E">
        <w:rPr>
          <w:rStyle w:val="normaltextrun"/>
          <w:rFonts w:eastAsia="Segoe UI"/>
        </w:rPr>
        <w:t xml:space="preserve">clearly-labeled </w:t>
      </w:r>
      <w:r w:rsidR="00BA5EF3" w:rsidRPr="004D1F3E">
        <w:rPr>
          <w:rStyle w:val="normaltextrun"/>
          <w:rFonts w:eastAsia="Segoe UI"/>
        </w:rPr>
        <w:t>tabbed dividers</w:t>
      </w:r>
      <w:r w:rsidRPr="004D1F3E">
        <w:rPr>
          <w:rStyle w:val="normaltextrun"/>
          <w:rFonts w:eastAsia="Segoe UI"/>
        </w:rPr>
        <w:t>, and</w:t>
      </w:r>
      <w:r w:rsidR="00D87E0B" w:rsidRPr="004D1F3E">
        <w:rPr>
          <w:rStyle w:val="normaltextrun"/>
          <w:rFonts w:eastAsia="Calibri,Segoe UI"/>
        </w:rPr>
        <w:t xml:space="preserve"> use the provided templates to report summary data</w:t>
      </w:r>
      <w:r w:rsidR="003F72AD" w:rsidRPr="004D1F3E">
        <w:rPr>
          <w:rStyle w:val="normaltextrun"/>
          <w:rFonts w:eastAsia="Calibri,Segoe UI"/>
        </w:rPr>
        <w:t xml:space="preserve">. The portfolio should emphasize professional qualifications and the applicant should refrain </w:t>
      </w:r>
      <w:r w:rsidR="007D7F4C" w:rsidRPr="004D1F3E">
        <w:rPr>
          <w:rStyle w:val="normaltextrun"/>
          <w:rFonts w:eastAsia="Calibri,Segoe UI"/>
        </w:rPr>
        <w:t>from submitting personal photos and the like within or on th</w:t>
      </w:r>
      <w:r w:rsidR="003B5A28" w:rsidRPr="004D1F3E">
        <w:rPr>
          <w:rStyle w:val="normaltextrun"/>
          <w:rFonts w:eastAsia="Calibri,Segoe UI"/>
        </w:rPr>
        <w:t>e covers of their binders.</w:t>
      </w:r>
      <w:r w:rsidR="00AE534E" w:rsidRPr="004D1F3E">
        <w:rPr>
          <w:rStyle w:val="normaltextrun"/>
          <w:rFonts w:eastAsia="Calibri,Segoe UI"/>
        </w:rPr>
        <w:t xml:space="preserve"> </w:t>
      </w:r>
    </w:p>
    <w:p w14:paraId="47035B72" w14:textId="77777777" w:rsidR="000A78AD" w:rsidRPr="004D1F3E" w:rsidRDefault="000A78AD" w:rsidP="00162EFE">
      <w:pPr>
        <w:pStyle w:val="paragraph"/>
        <w:spacing w:before="0" w:beforeAutospacing="0" w:after="0" w:afterAutospacing="0"/>
        <w:rPr>
          <w:rStyle w:val="normaltextrun"/>
          <w:rFonts w:eastAsia="Calibri,Segoe UI"/>
        </w:rPr>
      </w:pPr>
    </w:p>
    <w:p w14:paraId="51C97D57" w14:textId="67E90C54" w:rsidR="2043F6F4" w:rsidRPr="004D1F3E" w:rsidRDefault="0004734C" w:rsidP="00E8283C">
      <w:pPr>
        <w:pStyle w:val="paragraph"/>
        <w:spacing w:before="0" w:beforeAutospacing="0" w:after="0" w:afterAutospacing="0"/>
        <w:rPr>
          <w:rStyle w:val="normaltextrun"/>
          <w:rFonts w:eastAsia="Calibri,Segoe UI"/>
          <w:b/>
        </w:rPr>
      </w:pPr>
      <w:r w:rsidRPr="004D1F3E">
        <w:rPr>
          <w:rStyle w:val="normaltextrun"/>
          <w:rFonts w:eastAsia="Calibri,Segoe UI"/>
          <w:b/>
        </w:rPr>
        <w:t xml:space="preserve">Primary Binder </w:t>
      </w:r>
    </w:p>
    <w:p w14:paraId="747338F6" w14:textId="2546F7D3" w:rsidR="2043F6F4" w:rsidRPr="004D1F3E" w:rsidRDefault="0058272D">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C</w:t>
      </w:r>
      <w:r w:rsidR="2043F6F4" w:rsidRPr="004D1F3E">
        <w:rPr>
          <w:rStyle w:val="normaltextrun"/>
          <w:rFonts w:eastAsia="Calibri,Segoe UI"/>
        </w:rPr>
        <w:t xml:space="preserve">over </w:t>
      </w:r>
      <w:r w:rsidRPr="004D1F3E">
        <w:rPr>
          <w:rStyle w:val="normaltextrun"/>
          <w:rFonts w:eastAsia="Calibri,Segoe UI"/>
        </w:rPr>
        <w:t>S</w:t>
      </w:r>
      <w:r w:rsidR="2043F6F4" w:rsidRPr="004D1F3E">
        <w:rPr>
          <w:rStyle w:val="normaltextrun"/>
          <w:rFonts w:eastAsia="Calibri,Segoe UI"/>
        </w:rPr>
        <w:t xml:space="preserve">heet </w:t>
      </w:r>
      <w:r w:rsidR="00B57AD8" w:rsidRPr="004D1F3E">
        <w:rPr>
          <w:rStyle w:val="normaltextrun"/>
          <w:rFonts w:eastAsia="Calibri,Segoe UI"/>
        </w:rPr>
        <w:t>(please use the official form)</w:t>
      </w:r>
    </w:p>
    <w:p w14:paraId="1E71C5FE" w14:textId="77777777" w:rsidR="004B1FA8" w:rsidRPr="004D1F3E" w:rsidRDefault="00D9530B">
      <w:pPr>
        <w:pStyle w:val="paragraph"/>
        <w:numPr>
          <w:ilvl w:val="0"/>
          <w:numId w:val="10"/>
        </w:numPr>
        <w:spacing w:before="0" w:beforeAutospacing="0" w:after="0" w:afterAutospacing="0"/>
        <w:rPr>
          <w:rStyle w:val="normaltextrun"/>
          <w:rFonts w:eastAsiaTheme="minorEastAsia"/>
        </w:rPr>
      </w:pPr>
      <w:r w:rsidRPr="004D1F3E">
        <w:rPr>
          <w:rStyle w:val="normaltextrun"/>
          <w:rFonts w:eastAsiaTheme="minorEastAsia"/>
        </w:rPr>
        <w:t>Table of Contents</w:t>
      </w:r>
    </w:p>
    <w:p w14:paraId="5D031AFF" w14:textId="77777777" w:rsidR="0098700A" w:rsidRPr="004D1F3E" w:rsidRDefault="0098700A" w:rsidP="00162EFE">
      <w:pPr>
        <w:pStyle w:val="paragraph"/>
        <w:numPr>
          <w:ilvl w:val="1"/>
          <w:numId w:val="10"/>
        </w:numPr>
        <w:spacing w:before="0" w:beforeAutospacing="0" w:after="0" w:afterAutospacing="0"/>
        <w:rPr>
          <w:rFonts w:eastAsiaTheme="minorEastAsia"/>
        </w:rPr>
      </w:pPr>
      <w:r w:rsidRPr="004D1F3E">
        <w:t>The table of contents should include the material in the primary binder as well as any material included in the optional secondary binder (see below).</w:t>
      </w:r>
    </w:p>
    <w:p w14:paraId="0CC1F064" w14:textId="527BC689" w:rsidR="00D9530B" w:rsidRPr="004D1F3E" w:rsidRDefault="004B1FA8" w:rsidP="00162EFE">
      <w:pPr>
        <w:pStyle w:val="paragraph"/>
        <w:numPr>
          <w:ilvl w:val="1"/>
          <w:numId w:val="10"/>
        </w:numPr>
        <w:spacing w:before="0" w:beforeAutospacing="0" w:after="0" w:afterAutospacing="0"/>
        <w:rPr>
          <w:rStyle w:val="normaltextrun"/>
          <w:rFonts w:eastAsiaTheme="minorEastAsia"/>
        </w:rPr>
      </w:pPr>
      <w:r w:rsidRPr="004D1F3E">
        <w:t xml:space="preserve">In addition to providing an overview of the contents of the portfolio, the table of contents also protects the candidate in case any critical materials are lost as the portfolio is reviewed. </w:t>
      </w:r>
    </w:p>
    <w:p w14:paraId="3C62074F" w14:textId="06AA177F"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Letter of application – 2 pages, single-spaced</w:t>
      </w:r>
      <w:r w:rsidR="00037A98" w:rsidRPr="004D1F3E">
        <w:rPr>
          <w:rStyle w:val="normaltextrun"/>
          <w:rFonts w:eastAsia="Calibri,Segoe UI"/>
        </w:rPr>
        <w:t>.</w:t>
      </w:r>
    </w:p>
    <w:p w14:paraId="7D7BE303" w14:textId="77777777" w:rsidR="0098700A" w:rsidRPr="004D1F3E" w:rsidRDefault="452733F9"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Write for someone who </w:t>
      </w:r>
      <w:r w:rsidR="21CA7F16" w:rsidRPr="004D1F3E">
        <w:rPr>
          <w:rStyle w:val="normaltextrun"/>
          <w:rFonts w:eastAsia="Calibri,Segoe UI"/>
        </w:rPr>
        <w:t>is not familiar with your</w:t>
      </w:r>
      <w:r w:rsidRPr="004D1F3E">
        <w:rPr>
          <w:rStyle w:val="normaltextrun"/>
          <w:rFonts w:eastAsia="Calibri,Segoe UI"/>
        </w:rPr>
        <w:t xml:space="preserve"> discipline</w:t>
      </w:r>
      <w:r w:rsidR="4937294A" w:rsidRPr="004D1F3E">
        <w:rPr>
          <w:rStyle w:val="normaltextrun"/>
          <w:rFonts w:eastAsia="Calibri,Segoe UI"/>
        </w:rPr>
        <w:t xml:space="preserve"> or </w:t>
      </w:r>
      <w:r w:rsidRPr="004D1F3E">
        <w:rPr>
          <w:rStyle w:val="normaltextrun"/>
          <w:rFonts w:eastAsia="Calibri,Segoe UI"/>
        </w:rPr>
        <w:t>department</w:t>
      </w:r>
      <w:r w:rsidR="000712B7" w:rsidRPr="004D1F3E">
        <w:rPr>
          <w:rStyle w:val="normaltextrun"/>
          <w:rFonts w:eastAsia="Calibri,Segoe UI"/>
        </w:rPr>
        <w:t>’s</w:t>
      </w:r>
      <w:r w:rsidR="21CA7F16" w:rsidRPr="004D1F3E">
        <w:rPr>
          <w:rStyle w:val="normaltextrun"/>
          <w:rFonts w:eastAsia="Calibri,Segoe UI"/>
        </w:rPr>
        <w:t xml:space="preserve"> stand</w:t>
      </w:r>
      <w:r w:rsidR="4937294A" w:rsidRPr="004D1F3E">
        <w:rPr>
          <w:rStyle w:val="normaltextrun"/>
          <w:rFonts w:eastAsia="Calibri,Segoe UI"/>
        </w:rPr>
        <w:t>ards</w:t>
      </w:r>
      <w:r w:rsidR="0C95FEED" w:rsidRPr="004D1F3E">
        <w:rPr>
          <w:rStyle w:val="normaltextrun"/>
          <w:rFonts w:eastAsia="Calibri,Segoe UI"/>
        </w:rPr>
        <w:t>, expectations, and processes</w:t>
      </w:r>
      <w:r w:rsidR="002C3A42" w:rsidRPr="004D1F3E">
        <w:rPr>
          <w:rStyle w:val="normaltextrun"/>
          <w:rFonts w:eastAsia="Calibri,Segoe UI"/>
        </w:rPr>
        <w:t xml:space="preserve">. </w:t>
      </w:r>
    </w:p>
    <w:p w14:paraId="1C0E0935" w14:textId="6B2D1087" w:rsidR="00ED0DCF" w:rsidRPr="004D1F3E" w:rsidRDefault="0098700A"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 xml:space="preserve">Highlight your most important and relevant </w:t>
      </w:r>
      <w:r w:rsidR="00EB31E9" w:rsidRPr="004D1F3E">
        <w:rPr>
          <w:rStyle w:val="normaltextrun"/>
          <w:rFonts w:eastAsiaTheme="minorEastAsia"/>
        </w:rPr>
        <w:t>accomplishments</w:t>
      </w:r>
      <w:r w:rsidRPr="004D1F3E">
        <w:rPr>
          <w:rStyle w:val="normaltextrun"/>
          <w:rFonts w:eastAsiaTheme="minorEastAsia"/>
        </w:rPr>
        <w:t xml:space="preserve">, being clear as to how you have met both departmental and </w:t>
      </w:r>
      <w:r w:rsidR="00037A98" w:rsidRPr="004D1F3E">
        <w:rPr>
          <w:rStyle w:val="normaltextrun"/>
          <w:rFonts w:eastAsiaTheme="minorEastAsia"/>
        </w:rPr>
        <w:t>University</w:t>
      </w:r>
      <w:r w:rsidRPr="004D1F3E">
        <w:rPr>
          <w:rStyle w:val="normaltextrun"/>
          <w:rFonts w:eastAsiaTheme="minorEastAsia"/>
        </w:rPr>
        <w:t xml:space="preserve"> requirements</w:t>
      </w:r>
      <w:r w:rsidR="004B1FA8" w:rsidRPr="004D1F3E">
        <w:rPr>
          <w:rStyle w:val="normaltextrun"/>
          <w:rFonts w:eastAsiaTheme="minorEastAsia"/>
        </w:rPr>
        <w:t>.</w:t>
      </w:r>
    </w:p>
    <w:p w14:paraId="5635EBA6" w14:textId="75FEF154" w:rsidR="50FA4076" w:rsidRPr="004D1F3E" w:rsidRDefault="1E8DA31F"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Speak</w:t>
      </w:r>
      <w:r w:rsidR="1645126E" w:rsidRPr="004D1F3E">
        <w:rPr>
          <w:rStyle w:val="normaltextrun"/>
          <w:rFonts w:eastAsiaTheme="minorEastAsia"/>
        </w:rPr>
        <w:t xml:space="preserve"> </w:t>
      </w:r>
      <w:r w:rsidR="00321341" w:rsidRPr="004D1F3E">
        <w:rPr>
          <w:rStyle w:val="normaltextrun"/>
          <w:rFonts w:eastAsiaTheme="minorEastAsia"/>
        </w:rPr>
        <w:t>to</w:t>
      </w:r>
      <w:r w:rsidR="23025A00" w:rsidRPr="004D1F3E">
        <w:rPr>
          <w:rStyle w:val="normaltextrun"/>
          <w:rFonts w:eastAsiaTheme="minorEastAsia"/>
        </w:rPr>
        <w:t xml:space="preserve"> relevant</w:t>
      </w:r>
      <w:r w:rsidR="1645126E" w:rsidRPr="004D1F3E">
        <w:rPr>
          <w:rStyle w:val="normaltextrun"/>
          <w:rFonts w:eastAsiaTheme="minorEastAsia"/>
        </w:rPr>
        <w:t xml:space="preserve"> </w:t>
      </w:r>
      <w:r w:rsidR="00321341" w:rsidRPr="004D1F3E">
        <w:rPr>
          <w:rStyle w:val="normaltextrun"/>
          <w:rFonts w:eastAsiaTheme="minorEastAsia"/>
        </w:rPr>
        <w:t>atypical</w:t>
      </w:r>
      <w:r w:rsidR="2362BF56" w:rsidRPr="004D1F3E">
        <w:rPr>
          <w:rStyle w:val="normaltextrun"/>
          <w:rFonts w:eastAsiaTheme="minorEastAsia"/>
        </w:rPr>
        <w:t xml:space="preserve"> </w:t>
      </w:r>
      <w:r w:rsidR="1645126E" w:rsidRPr="004D1F3E">
        <w:rPr>
          <w:rStyle w:val="normaltextrun"/>
          <w:rFonts w:eastAsiaTheme="minorEastAsia"/>
        </w:rPr>
        <w:t>circumstances</w:t>
      </w:r>
      <w:r w:rsidR="00956911" w:rsidRPr="004D1F3E">
        <w:rPr>
          <w:rStyle w:val="normaltextrun"/>
          <w:rFonts w:eastAsiaTheme="minorEastAsia"/>
        </w:rPr>
        <w:t>, including but not limited to:</w:t>
      </w:r>
    </w:p>
    <w:p w14:paraId="616D8C63" w14:textId="13CDFDE7" w:rsidR="50FA4076" w:rsidRPr="004D1F3E" w:rsidRDefault="00956911"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Request for e</w:t>
      </w:r>
      <w:r w:rsidR="25378BFE" w:rsidRPr="004D1F3E">
        <w:rPr>
          <w:rStyle w:val="normaltextrun"/>
          <w:rFonts w:eastAsiaTheme="minorEastAsia"/>
        </w:rPr>
        <w:t>arly tenure</w:t>
      </w:r>
      <w:r w:rsidR="00037A98" w:rsidRPr="004D1F3E">
        <w:rPr>
          <w:rStyle w:val="normaltextrun"/>
          <w:rFonts w:eastAsiaTheme="minorEastAsia"/>
        </w:rPr>
        <w:t>;</w:t>
      </w:r>
    </w:p>
    <w:p w14:paraId="609907B5" w14:textId="3AE00B79" w:rsidR="50FA4076" w:rsidRPr="004D1F3E" w:rsidRDefault="00321341"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Particularly n</w:t>
      </w:r>
      <w:r w:rsidR="7A9C25C1" w:rsidRPr="004D1F3E">
        <w:rPr>
          <w:rStyle w:val="normaltextrun"/>
          <w:rFonts w:eastAsiaTheme="minorEastAsia"/>
        </w:rPr>
        <w:t xml:space="preserve">otable </w:t>
      </w:r>
      <w:r w:rsidRPr="004D1F3E">
        <w:rPr>
          <w:rStyle w:val="normaltextrun"/>
          <w:rFonts w:eastAsiaTheme="minorEastAsia"/>
        </w:rPr>
        <w:t xml:space="preserve">accomplishments in </w:t>
      </w:r>
      <w:r w:rsidR="0098700A" w:rsidRPr="004D1F3E">
        <w:rPr>
          <w:rStyle w:val="normaltextrun"/>
          <w:rFonts w:eastAsiaTheme="minorEastAsia"/>
        </w:rPr>
        <w:t>an</w:t>
      </w:r>
      <w:r w:rsidRPr="004D1F3E">
        <w:rPr>
          <w:rStyle w:val="normaltextrun"/>
          <w:rFonts w:eastAsiaTheme="minorEastAsia"/>
        </w:rPr>
        <w:t xml:space="preserve"> evaluation area</w:t>
      </w:r>
      <w:r w:rsidR="00037A98" w:rsidRPr="004D1F3E">
        <w:rPr>
          <w:rStyle w:val="normaltextrun"/>
          <w:rFonts w:eastAsiaTheme="minorEastAsia"/>
        </w:rPr>
        <w:t>;</w:t>
      </w:r>
    </w:p>
    <w:p w14:paraId="49828426" w14:textId="61E4E1C0" w:rsidR="50FA4076" w:rsidRPr="004D1F3E" w:rsidRDefault="00037A98"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E</w:t>
      </w:r>
      <w:r w:rsidR="1C1584C4" w:rsidRPr="004D1F3E">
        <w:rPr>
          <w:rStyle w:val="normaltextrun"/>
          <w:rFonts w:eastAsiaTheme="minorEastAsia"/>
        </w:rPr>
        <w:t>mplo</w:t>
      </w:r>
      <w:r w:rsidR="28DF3A06" w:rsidRPr="004D1F3E">
        <w:rPr>
          <w:rStyle w:val="normaltextrun"/>
          <w:rFonts w:eastAsiaTheme="minorEastAsia"/>
        </w:rPr>
        <w:t xml:space="preserve">yment contract </w:t>
      </w:r>
      <w:r w:rsidR="00AB0445" w:rsidRPr="004D1F3E">
        <w:rPr>
          <w:rStyle w:val="normaltextrun"/>
          <w:rFonts w:eastAsiaTheme="minorEastAsia"/>
        </w:rPr>
        <w:t>specifics</w:t>
      </w:r>
      <w:r w:rsidRPr="004D1F3E">
        <w:rPr>
          <w:rStyle w:val="normaltextrun"/>
          <w:rFonts w:eastAsiaTheme="minorEastAsia"/>
        </w:rPr>
        <w:t xml:space="preserve"> (if any)</w:t>
      </w:r>
      <w:r w:rsidR="00AB0445" w:rsidRPr="004D1F3E">
        <w:rPr>
          <w:rStyle w:val="normaltextrun"/>
          <w:rFonts w:eastAsiaTheme="minorEastAsia"/>
        </w:rPr>
        <w:t xml:space="preserve"> </w:t>
      </w:r>
      <w:r w:rsidR="28DF3A06" w:rsidRPr="004D1F3E">
        <w:rPr>
          <w:rStyle w:val="normaltextrun"/>
          <w:rFonts w:eastAsiaTheme="minorEastAsia"/>
        </w:rPr>
        <w:t>about early tenure</w:t>
      </w:r>
      <w:r w:rsidR="00AB0445" w:rsidRPr="004D1F3E">
        <w:rPr>
          <w:rStyle w:val="normaltextrun"/>
          <w:rFonts w:eastAsiaTheme="minorEastAsia"/>
        </w:rPr>
        <w:t xml:space="preserve">, </w:t>
      </w:r>
      <w:r w:rsidR="28DF3A06" w:rsidRPr="004D1F3E">
        <w:rPr>
          <w:rStyle w:val="normaltextrun"/>
          <w:rFonts w:eastAsiaTheme="minorEastAsia"/>
        </w:rPr>
        <w:t>administrative commitments</w:t>
      </w:r>
      <w:r w:rsidR="00AB0445" w:rsidRPr="004D1F3E">
        <w:rPr>
          <w:rStyle w:val="normaltextrun"/>
          <w:rFonts w:eastAsiaTheme="minorEastAsia"/>
        </w:rPr>
        <w:t>, etc.</w:t>
      </w:r>
      <w:r w:rsidRPr="004D1F3E">
        <w:rPr>
          <w:rStyle w:val="normaltextrun"/>
          <w:rFonts w:eastAsiaTheme="minorEastAsia"/>
        </w:rPr>
        <w:t>;</w:t>
      </w:r>
    </w:p>
    <w:p w14:paraId="4FF5C3A2" w14:textId="439123E4" w:rsidR="50FA4076" w:rsidRPr="004D1F3E" w:rsidDel="452733F9" w:rsidRDefault="1C6491AA"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C</w:t>
      </w:r>
      <w:r w:rsidR="79AE2545" w:rsidRPr="004D1F3E">
        <w:rPr>
          <w:rStyle w:val="normaltextrun"/>
          <w:rFonts w:eastAsiaTheme="minorEastAsia"/>
        </w:rPr>
        <w:t>ourse releases</w:t>
      </w:r>
      <w:r w:rsidR="00AB0445" w:rsidRPr="004D1F3E">
        <w:rPr>
          <w:rStyle w:val="normaltextrun"/>
          <w:rFonts w:eastAsiaTheme="minorEastAsia"/>
        </w:rPr>
        <w:t xml:space="preserve"> granted</w:t>
      </w:r>
      <w:r w:rsidR="00037A98" w:rsidRPr="004D1F3E">
        <w:rPr>
          <w:rStyle w:val="normaltextrun"/>
          <w:rFonts w:eastAsiaTheme="minorEastAsia"/>
        </w:rPr>
        <w:t>;</w:t>
      </w:r>
    </w:p>
    <w:p w14:paraId="5C31E4C8" w14:textId="321AB620" w:rsidR="4FF5C3A2" w:rsidRPr="004D1F3E" w:rsidRDefault="4FF5C3A2" w:rsidP="00E8283C">
      <w:pPr>
        <w:pStyle w:val="paragraph"/>
        <w:numPr>
          <w:ilvl w:val="2"/>
          <w:numId w:val="10"/>
        </w:numPr>
        <w:spacing w:before="0" w:beforeAutospacing="0" w:after="0" w:afterAutospacing="0"/>
        <w:rPr>
          <w:rStyle w:val="normaltextrun"/>
          <w:rFonts w:eastAsiaTheme="minorEastAsia"/>
        </w:rPr>
      </w:pPr>
      <w:r w:rsidRPr="004D1F3E">
        <w:rPr>
          <w:rStyle w:val="normaltextrun"/>
          <w:rFonts w:eastAsiaTheme="minorEastAsia"/>
        </w:rPr>
        <w:t>Departmental requirements the committee should understand (e.g. less scholar</w:t>
      </w:r>
      <w:r w:rsidR="57F4150F" w:rsidRPr="004D1F3E">
        <w:rPr>
          <w:rStyle w:val="normaltextrun"/>
          <w:rFonts w:eastAsiaTheme="minorEastAsia"/>
        </w:rPr>
        <w:t>ship because of high service demands)</w:t>
      </w:r>
      <w:r w:rsidR="00037A98" w:rsidRPr="004D1F3E">
        <w:rPr>
          <w:rStyle w:val="normaltextrun"/>
          <w:rFonts w:eastAsiaTheme="minorEastAsia"/>
        </w:rPr>
        <w:t>.</w:t>
      </w:r>
    </w:p>
    <w:p w14:paraId="4187EF06" w14:textId="45C9AA5D" w:rsidR="2043F6F4" w:rsidRPr="004D1F3E" w:rsidRDefault="00AF2530"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Curriculum Vitae</w:t>
      </w:r>
      <w:r w:rsidR="00037A98" w:rsidRPr="004D1F3E">
        <w:rPr>
          <w:rStyle w:val="normaltextrun"/>
          <w:rFonts w:eastAsia="Calibri,Segoe UI"/>
        </w:rPr>
        <w:t>.</w:t>
      </w:r>
    </w:p>
    <w:p w14:paraId="7C225ED0" w14:textId="29EF21D4" w:rsidR="002D4ACB" w:rsidRPr="005D3661" w:rsidRDefault="30C412C7" w:rsidP="002D4ACB">
      <w:pPr>
        <w:pStyle w:val="paragraph"/>
        <w:numPr>
          <w:ilvl w:val="0"/>
          <w:numId w:val="10"/>
        </w:numPr>
        <w:spacing w:before="0" w:beforeAutospacing="0" w:after="0" w:afterAutospacing="0"/>
        <w:rPr>
          <w:rStyle w:val="normaltextrun"/>
          <w:rFonts w:eastAsia="Calibri,Segoe UI"/>
        </w:rPr>
      </w:pPr>
      <w:r w:rsidRPr="004D1F3E">
        <w:rPr>
          <w:rStyle w:val="normaltextrun"/>
          <w:rFonts w:eastAsia="Calibri,Segoe UI"/>
        </w:rPr>
        <w:t>Maximum of 2 additional letters of support</w:t>
      </w:r>
      <w:r w:rsidR="3D70254D" w:rsidRPr="004D1F3E">
        <w:rPr>
          <w:rStyle w:val="normaltextrun"/>
          <w:rFonts w:eastAsia="Calibri,Segoe UI"/>
        </w:rPr>
        <w:t xml:space="preserve"> (1 page each)</w:t>
      </w:r>
      <w:r w:rsidR="00ED0DCF" w:rsidRPr="004D1F3E">
        <w:rPr>
          <w:rStyle w:val="normaltextrun"/>
          <w:rFonts w:eastAsia="Calibri,Segoe UI"/>
        </w:rPr>
        <w:t xml:space="preserve"> </w:t>
      </w:r>
      <w:r w:rsidR="00037A98" w:rsidRPr="004D1F3E">
        <w:rPr>
          <w:rStyle w:val="normaltextrun"/>
          <w:rFonts w:eastAsia="Calibri,Segoe UI"/>
        </w:rPr>
        <w:t>–</w:t>
      </w:r>
      <w:r w:rsidR="00ED0DCF" w:rsidRPr="004D1F3E">
        <w:rPr>
          <w:rStyle w:val="normaltextrun"/>
          <w:rFonts w:eastAsia="Calibri,Segoe UI"/>
        </w:rPr>
        <w:t xml:space="preserve"> optional</w:t>
      </w:r>
      <w:r w:rsidR="00037A98" w:rsidRPr="004D1F3E">
        <w:rPr>
          <w:rStyle w:val="normaltextrun"/>
          <w:rFonts w:eastAsia="Calibri,Segoe UI"/>
        </w:rPr>
        <w:t>.</w:t>
      </w:r>
    </w:p>
    <w:p w14:paraId="1E1A9E2A" w14:textId="6D97EF4F"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Annual evaluations</w:t>
      </w:r>
      <w:r w:rsidR="00037A98" w:rsidRPr="004D1F3E">
        <w:rPr>
          <w:rStyle w:val="normaltextrun"/>
          <w:rFonts w:eastAsia="Calibri,Segoe UI"/>
        </w:rPr>
        <w:t>.</w:t>
      </w:r>
    </w:p>
    <w:p w14:paraId="48555848" w14:textId="78C4A062" w:rsidR="2043F6F4" w:rsidRPr="004D1F3E" w:rsidRDefault="00CF4A3A"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Summary of annual evaluations (please use the template provided)</w:t>
      </w:r>
      <w:r w:rsidR="00037A98" w:rsidRPr="004D1F3E">
        <w:rPr>
          <w:rStyle w:val="normaltextrun"/>
          <w:rFonts w:eastAsia="Calibri,Segoe UI"/>
        </w:rPr>
        <w:t>.</w:t>
      </w:r>
      <w:r w:rsidR="00956911" w:rsidRPr="004D1F3E">
        <w:rPr>
          <w:rStyle w:val="normaltextrun"/>
          <w:rFonts w:eastAsia="Calibri,Segoe UI"/>
        </w:rPr>
        <w:t xml:space="preserve"> </w:t>
      </w:r>
      <w:r w:rsidR="00B313F1" w:rsidRPr="004D1F3E">
        <w:rPr>
          <w:rStyle w:val="normaltextrun"/>
          <w:rFonts w:eastAsia="Calibri,Segoe UI"/>
        </w:rPr>
        <w:t xml:space="preserve"> </w:t>
      </w:r>
    </w:p>
    <w:p w14:paraId="1452A4AE" w14:textId="029D17AE" w:rsidR="004B1FA8" w:rsidRPr="004D1F3E" w:rsidRDefault="004B1FA8" w:rsidP="00037A98">
      <w:pPr>
        <w:pStyle w:val="paragraph"/>
        <w:numPr>
          <w:ilvl w:val="1"/>
          <w:numId w:val="10"/>
        </w:numPr>
        <w:spacing w:before="0" w:beforeAutospacing="0" w:after="0" w:afterAutospacing="0"/>
        <w:rPr>
          <w:rStyle w:val="normaltextrun"/>
          <w:rFonts w:eastAsia="Calibri,Segoe UI"/>
        </w:rPr>
      </w:pPr>
      <w:r w:rsidRPr="004D1F3E">
        <w:rPr>
          <w:rStyle w:val="normaltextrun"/>
          <w:rFonts w:eastAsia="Calibri,Segoe UI"/>
        </w:rPr>
        <w:t>A</w:t>
      </w:r>
      <w:r w:rsidR="000712B7" w:rsidRPr="004D1F3E">
        <w:rPr>
          <w:rStyle w:val="normaltextrun"/>
          <w:rFonts w:eastAsia="Calibri,Segoe UI"/>
        </w:rPr>
        <w:t>nnual evaluation</w:t>
      </w:r>
      <w:r w:rsidRPr="004D1F3E">
        <w:rPr>
          <w:rStyle w:val="normaltextrun"/>
          <w:rFonts w:eastAsia="Calibri,Segoe UI"/>
        </w:rPr>
        <w:t>s</w:t>
      </w:r>
      <w:r w:rsidR="000712B7" w:rsidRPr="004D1F3E">
        <w:rPr>
          <w:rStyle w:val="normaltextrun"/>
          <w:rFonts w:eastAsia="Calibri,Segoe UI"/>
        </w:rPr>
        <w:t xml:space="preserve"> for each year of service</w:t>
      </w:r>
      <w:r w:rsidR="00037A98" w:rsidRPr="004D1F3E">
        <w:rPr>
          <w:rStyle w:val="normaltextrun"/>
          <w:rFonts w:eastAsia="Calibri,Segoe UI"/>
        </w:rPr>
        <w:t>.</w:t>
      </w:r>
    </w:p>
    <w:p w14:paraId="7C41871E" w14:textId="6E217356"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Teaching Section</w:t>
      </w:r>
    </w:p>
    <w:p w14:paraId="0D39225F" w14:textId="23A76E15" w:rsidR="004C2606"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 xml:space="preserve">courses taught </w:t>
      </w:r>
      <w:r w:rsidRPr="004D1F3E">
        <w:rPr>
          <w:rStyle w:val="normaltextrun"/>
          <w:rFonts w:eastAsia="Calibri,Segoe UI"/>
        </w:rPr>
        <w:t>(please use the template provided)</w:t>
      </w:r>
      <w:r w:rsidR="00037A98" w:rsidRPr="004D1F3E">
        <w:rPr>
          <w:rStyle w:val="normaltextrun"/>
          <w:rFonts w:eastAsia="Calibri,Segoe UI"/>
        </w:rPr>
        <w:t>.</w:t>
      </w:r>
    </w:p>
    <w:p w14:paraId="04F5C03A" w14:textId="5FA211CD" w:rsidR="00347927" w:rsidRPr="004D1F3E" w:rsidRDefault="002002F3" w:rsidP="00AB0445">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 xml:space="preserve">A one-page narrative describing </w:t>
      </w:r>
      <w:r w:rsidR="00347927" w:rsidRPr="004D1F3E">
        <w:rPr>
          <w:rStyle w:val="normaltextrun"/>
          <w:rFonts w:eastAsiaTheme="minorEastAsia"/>
        </w:rPr>
        <w:t xml:space="preserve">teaching philosophy and </w:t>
      </w:r>
      <w:r w:rsidRPr="004D1F3E">
        <w:rPr>
          <w:rStyle w:val="normaltextrun"/>
          <w:rFonts w:eastAsiaTheme="minorEastAsia"/>
        </w:rPr>
        <w:t>significant accomplishments</w:t>
      </w:r>
      <w:r w:rsidR="00037A98" w:rsidRPr="004D1F3E">
        <w:rPr>
          <w:rStyle w:val="normaltextrun"/>
          <w:rFonts w:eastAsiaTheme="minorEastAsia"/>
        </w:rPr>
        <w:t>.</w:t>
      </w:r>
    </w:p>
    <w:p w14:paraId="6C02C778" w14:textId="3E7E4198" w:rsidR="00AB0445" w:rsidRPr="004D1F3E" w:rsidRDefault="00347927" w:rsidP="00AB0445">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A one-page narrative describing one course that is part of your regular rotation and reflecting on how you have adapted your pedagogy over time</w:t>
      </w:r>
      <w:r w:rsidR="00037A98" w:rsidRPr="004D1F3E">
        <w:rPr>
          <w:rStyle w:val="normaltextrun"/>
          <w:rFonts w:eastAsiaTheme="minorEastAsia"/>
        </w:rPr>
        <w:t>.</w:t>
      </w:r>
    </w:p>
    <w:p w14:paraId="61F8DB2A" w14:textId="0CA72B08"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If relevant</w:t>
      </w:r>
      <w:r w:rsidR="002002F3" w:rsidRPr="004D1F3E">
        <w:rPr>
          <w:rStyle w:val="normaltextrun"/>
          <w:rFonts w:eastAsia="Calibri,Segoe UI"/>
        </w:rPr>
        <w:t xml:space="preserve">, a one-page narrative describing </w:t>
      </w:r>
      <w:r w:rsidR="0058272D" w:rsidRPr="004D1F3E">
        <w:rPr>
          <w:rStyle w:val="normaltextrun"/>
          <w:rFonts w:eastAsia="Calibri,Segoe UI"/>
        </w:rPr>
        <w:t xml:space="preserve">areas with potential for growth or special circumstances relating to </w:t>
      </w:r>
      <w:r w:rsidR="007D28E3" w:rsidRPr="004D1F3E">
        <w:rPr>
          <w:rStyle w:val="normaltextrun"/>
          <w:rFonts w:eastAsia="Calibri,Segoe UI"/>
        </w:rPr>
        <w:t>teaching performance</w:t>
      </w:r>
      <w:r w:rsidR="00037A98" w:rsidRPr="004D1F3E">
        <w:rPr>
          <w:rStyle w:val="normaltextrun"/>
          <w:rFonts w:eastAsia="Calibri,Segoe UI"/>
        </w:rPr>
        <w:t>.</w:t>
      </w:r>
    </w:p>
    <w:p w14:paraId="25D570D7" w14:textId="7CE9E363" w:rsidR="2043F6F4" w:rsidRPr="004D1F3E" w:rsidRDefault="00956911"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Two s</w:t>
      </w:r>
      <w:r w:rsidR="2043F6F4" w:rsidRPr="004D1F3E">
        <w:rPr>
          <w:rStyle w:val="normaltextrun"/>
          <w:rFonts w:eastAsia="Calibri,Segoe UI"/>
        </w:rPr>
        <w:t>ample syllabi (one upper division and one lower division</w:t>
      </w:r>
      <w:r w:rsidR="711CE3FB" w:rsidRPr="004D1F3E">
        <w:rPr>
          <w:rStyle w:val="normaltextrun"/>
          <w:rFonts w:eastAsia="Calibri,Segoe UI"/>
        </w:rPr>
        <w:t>, where possible</w:t>
      </w:r>
      <w:r w:rsidR="2043F6F4" w:rsidRPr="004D1F3E">
        <w:rPr>
          <w:rStyle w:val="normaltextrun"/>
          <w:rFonts w:eastAsia="Calibri,Segoe UI"/>
        </w:rPr>
        <w:t>)</w:t>
      </w:r>
      <w:r w:rsidR="00037A98" w:rsidRPr="004D1F3E">
        <w:rPr>
          <w:rStyle w:val="normaltextrun"/>
          <w:rFonts w:eastAsia="Calibri,Segoe UI"/>
        </w:rPr>
        <w:t>.</w:t>
      </w:r>
    </w:p>
    <w:p w14:paraId="391077CA" w14:textId="33C53651" w:rsidR="2043F6F4" w:rsidRPr="004D1F3E" w:rsidRDefault="00956911"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lastRenderedPageBreak/>
        <w:t>Two s</w:t>
      </w:r>
      <w:r w:rsidR="2043F6F4" w:rsidRPr="004D1F3E">
        <w:rPr>
          <w:rStyle w:val="normaltextrun"/>
          <w:rFonts w:eastAsia="Calibri,Segoe UI"/>
        </w:rPr>
        <w:t>ample assignments (one upper division and one lower division</w:t>
      </w:r>
      <w:r w:rsidR="00B313F1" w:rsidRPr="004D1F3E">
        <w:rPr>
          <w:rStyle w:val="normaltextrun"/>
          <w:rFonts w:eastAsia="Calibri,Segoe UI"/>
        </w:rPr>
        <w:t>, where possible</w:t>
      </w:r>
      <w:r w:rsidR="2043F6F4" w:rsidRPr="004D1F3E">
        <w:rPr>
          <w:rStyle w:val="normaltextrun"/>
          <w:rFonts w:eastAsia="Calibri,Segoe UI"/>
        </w:rPr>
        <w:t>)</w:t>
      </w:r>
      <w:r w:rsidR="00037A98" w:rsidRPr="004D1F3E">
        <w:rPr>
          <w:rStyle w:val="normaltextrun"/>
          <w:rFonts w:eastAsia="Calibri,Segoe UI"/>
        </w:rPr>
        <w:t>.</w:t>
      </w:r>
    </w:p>
    <w:p w14:paraId="226C8134" w14:textId="2FC183E3" w:rsidR="4724B44B" w:rsidRPr="004D1F3E" w:rsidRDefault="4724B44B"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Copies of peer observations</w:t>
      </w:r>
      <w:r w:rsidR="000712B7" w:rsidRPr="004D1F3E">
        <w:rPr>
          <w:rStyle w:val="normaltextrun"/>
          <w:rFonts w:eastAsia="Calibri,Segoe UI"/>
        </w:rPr>
        <w:t>, if applicable for candidate’s department</w:t>
      </w:r>
      <w:r w:rsidR="00037A98" w:rsidRPr="004D1F3E">
        <w:rPr>
          <w:rStyle w:val="normaltextrun"/>
          <w:rFonts w:eastAsia="Calibri,Segoe UI"/>
        </w:rPr>
        <w:t>.</w:t>
      </w:r>
    </w:p>
    <w:p w14:paraId="2088F397" w14:textId="44384963"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Scholarship Section</w:t>
      </w:r>
    </w:p>
    <w:p w14:paraId="1BAF58C9" w14:textId="2DED79BA" w:rsidR="7F7B16D3" w:rsidRPr="004D1F3E" w:rsidRDefault="002002F3" w:rsidP="00E8283C">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 xml:space="preserve">scholarly activities </w:t>
      </w:r>
      <w:r w:rsidRPr="004D1F3E">
        <w:rPr>
          <w:rStyle w:val="normaltextrun"/>
          <w:rFonts w:eastAsia="Calibri,Segoe UI"/>
        </w:rPr>
        <w:t>(please use the template provided)</w:t>
      </w:r>
      <w:r w:rsidR="00037A98" w:rsidRPr="004D1F3E">
        <w:rPr>
          <w:rStyle w:val="normaltextrun"/>
          <w:rFonts w:eastAsia="Calibri,Segoe UI"/>
        </w:rPr>
        <w:t>.</w:t>
      </w:r>
    </w:p>
    <w:p w14:paraId="5B4B1A5C" w14:textId="042A77F9" w:rsidR="00CA480D" w:rsidRPr="004D1F3E" w:rsidRDefault="002002F3" w:rsidP="00CA480D">
      <w:pPr>
        <w:pStyle w:val="paragraph"/>
        <w:numPr>
          <w:ilvl w:val="1"/>
          <w:numId w:val="10"/>
        </w:numPr>
        <w:spacing w:before="0" w:beforeAutospacing="0" w:after="0" w:afterAutospacing="0"/>
        <w:rPr>
          <w:rStyle w:val="normaltextrun"/>
          <w:rFonts w:eastAsiaTheme="minorEastAsia"/>
        </w:rPr>
      </w:pPr>
      <w:r w:rsidRPr="004D1F3E">
        <w:rPr>
          <w:rStyle w:val="normaltextrun"/>
          <w:rFonts w:eastAsiaTheme="minorEastAsia"/>
        </w:rPr>
        <w:t>A one-</w:t>
      </w:r>
      <w:r w:rsidR="007D28E3" w:rsidRPr="004D1F3E">
        <w:rPr>
          <w:rStyle w:val="normaltextrun"/>
          <w:rFonts w:eastAsia="Calibri,Segoe UI"/>
        </w:rPr>
        <w:t>page</w:t>
      </w:r>
      <w:r w:rsidR="00AB0445" w:rsidRPr="004D1F3E">
        <w:rPr>
          <w:rStyle w:val="normaltextrun"/>
          <w:rFonts w:eastAsia="Calibri,Segoe UI"/>
        </w:rPr>
        <w:t xml:space="preserve"> </w:t>
      </w:r>
      <w:r w:rsidR="007D28E3" w:rsidRPr="004D1F3E">
        <w:rPr>
          <w:rStyle w:val="normaltextrun"/>
          <w:rFonts w:eastAsia="Calibri,Segoe UI"/>
        </w:rPr>
        <w:t xml:space="preserve">narrative </w:t>
      </w:r>
      <w:r w:rsidR="00AB0445" w:rsidRPr="004D1F3E">
        <w:rPr>
          <w:rStyle w:val="normaltextrun"/>
          <w:rFonts w:eastAsia="Calibri,Segoe UI"/>
        </w:rPr>
        <w:t xml:space="preserve">about </w:t>
      </w:r>
      <w:r w:rsidR="00956911" w:rsidRPr="004D1F3E">
        <w:rPr>
          <w:rStyle w:val="normaltextrun"/>
          <w:rFonts w:eastAsia="Calibri,Segoe UI"/>
        </w:rPr>
        <w:t>highlights</w:t>
      </w:r>
      <w:r w:rsidR="00AB0445" w:rsidRPr="004D1F3E">
        <w:rPr>
          <w:rStyle w:val="normaltextrun"/>
          <w:rFonts w:eastAsia="Calibri,Segoe UI"/>
        </w:rPr>
        <w:t xml:space="preserve"> and significant accomplishments</w:t>
      </w:r>
      <w:r w:rsidRPr="004D1F3E">
        <w:rPr>
          <w:rStyle w:val="normaltextrun"/>
          <w:rFonts w:eastAsia="Calibri,Segoe UI"/>
        </w:rPr>
        <w:t xml:space="preserve"> in scholarship</w:t>
      </w:r>
      <w:r w:rsidR="00037A98" w:rsidRPr="004D1F3E">
        <w:rPr>
          <w:rStyle w:val="normaltextrun"/>
          <w:rFonts w:eastAsia="Calibri,Segoe UI"/>
        </w:rPr>
        <w:t>.</w:t>
      </w:r>
    </w:p>
    <w:p w14:paraId="515E0C44" w14:textId="52929664" w:rsidR="00CA480D" w:rsidRPr="004D1F3E" w:rsidRDefault="00AB0445" w:rsidP="00CA480D">
      <w:pPr>
        <w:pStyle w:val="paragraph"/>
        <w:numPr>
          <w:ilvl w:val="1"/>
          <w:numId w:val="10"/>
        </w:numPr>
        <w:spacing w:before="0" w:beforeAutospacing="0" w:after="0" w:afterAutospacing="0"/>
        <w:rPr>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 one-page narrative</w:t>
      </w:r>
      <w:r w:rsidR="007D28E3" w:rsidRPr="004D1F3E">
        <w:rPr>
          <w:rStyle w:val="normaltextrun"/>
          <w:rFonts w:eastAsia="Calibri,Segoe UI"/>
        </w:rPr>
        <w:t xml:space="preserve"> about areas with potential for growth or special circumstances relating to scholarship or creative activities</w:t>
      </w:r>
      <w:r w:rsidR="00037A98" w:rsidRPr="004D1F3E">
        <w:rPr>
          <w:rStyle w:val="normaltextrun"/>
          <w:rFonts w:eastAsia="Calibri,Segoe UI"/>
        </w:rPr>
        <w:t>.</w:t>
      </w:r>
    </w:p>
    <w:p w14:paraId="051331D3" w14:textId="7B59F392" w:rsidR="00956911" w:rsidRPr="004D1F3E" w:rsidRDefault="00EF4547" w:rsidP="00CA480D">
      <w:pPr>
        <w:pStyle w:val="paragraph"/>
        <w:numPr>
          <w:ilvl w:val="1"/>
          <w:numId w:val="10"/>
        </w:numPr>
        <w:spacing w:before="0" w:beforeAutospacing="0" w:after="0" w:afterAutospacing="0"/>
        <w:rPr>
          <w:rStyle w:val="normaltextrun"/>
          <w:rFonts w:eastAsiaTheme="minorEastAsia"/>
        </w:rPr>
      </w:pPr>
      <w:r w:rsidRPr="004D1F3E">
        <w:t>Documentation</w:t>
      </w:r>
      <w:r w:rsidR="00CA480D" w:rsidRPr="004D1F3E">
        <w:t xml:space="preserve"> of scholarship</w:t>
      </w:r>
      <w:r w:rsidRPr="004D1F3E">
        <w:t xml:space="preserve">, limited to the </w:t>
      </w:r>
      <w:r w:rsidR="005161B9" w:rsidRPr="004D1F3E">
        <w:t>most</w:t>
      </w:r>
      <w:r w:rsidR="000A78AD" w:rsidRPr="004D1F3E">
        <w:t xml:space="preserve"> </w:t>
      </w:r>
      <w:r w:rsidR="0098700A" w:rsidRPr="004D1F3E">
        <w:t>important</w:t>
      </w:r>
      <w:r w:rsidR="000A78AD" w:rsidRPr="004D1F3E">
        <w:t xml:space="preserve"> </w:t>
      </w:r>
      <w:r w:rsidR="0098700A" w:rsidRPr="004D1F3E">
        <w:t xml:space="preserve">and representative </w:t>
      </w:r>
      <w:r w:rsidR="000A78AD" w:rsidRPr="004D1F3E">
        <w:t>examples; additional documentation may be submitted in an optional secondary binder (see below)</w:t>
      </w:r>
      <w:r w:rsidR="00037A98" w:rsidRPr="004D1F3E">
        <w:t>.</w:t>
      </w:r>
      <w:r w:rsidR="00CA480D" w:rsidRPr="004D1F3E">
        <w:t> </w:t>
      </w:r>
    </w:p>
    <w:p w14:paraId="2D32D9C4" w14:textId="103FC230" w:rsidR="2043F6F4" w:rsidRPr="004D1F3E" w:rsidRDefault="2043F6F4" w:rsidP="00E8283C">
      <w:pPr>
        <w:pStyle w:val="paragraph"/>
        <w:numPr>
          <w:ilvl w:val="0"/>
          <w:numId w:val="10"/>
        </w:numPr>
        <w:spacing w:before="0" w:beforeAutospacing="0" w:after="0" w:afterAutospacing="0"/>
        <w:rPr>
          <w:rStyle w:val="normaltextrun"/>
          <w:rFonts w:eastAsiaTheme="minorEastAsia"/>
        </w:rPr>
      </w:pPr>
      <w:r w:rsidRPr="004D1F3E">
        <w:rPr>
          <w:rStyle w:val="normaltextrun"/>
          <w:rFonts w:eastAsia="Calibri,Segoe UI"/>
        </w:rPr>
        <w:t>Service Section</w:t>
      </w:r>
    </w:p>
    <w:p w14:paraId="5CE1C8D2" w14:textId="51351826" w:rsidR="002002F3" w:rsidRPr="004D1F3E" w:rsidRDefault="002002F3" w:rsidP="002002F3">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service activities</w:t>
      </w:r>
      <w:r w:rsidRPr="004D1F3E">
        <w:rPr>
          <w:rStyle w:val="normaltextrun"/>
          <w:rFonts w:eastAsia="Calibri,Segoe UI"/>
        </w:rPr>
        <w:t xml:space="preserve"> (please use the template provided)</w:t>
      </w:r>
      <w:r w:rsidR="00037A98" w:rsidRPr="004D1F3E">
        <w:rPr>
          <w:rStyle w:val="normaltextrun"/>
          <w:rFonts w:eastAsia="Calibri,Segoe UI"/>
        </w:rPr>
        <w:t>.</w:t>
      </w:r>
    </w:p>
    <w:p w14:paraId="3A73BEC4" w14:textId="7CEC41B1" w:rsidR="00AB0445"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A one-</w:t>
      </w:r>
      <w:r w:rsidR="007D28E3" w:rsidRPr="004D1F3E">
        <w:rPr>
          <w:rStyle w:val="normaltextrun"/>
          <w:rFonts w:eastAsia="Calibri,Segoe UI"/>
        </w:rPr>
        <w:t>page</w:t>
      </w:r>
      <w:r w:rsidR="00AB0445" w:rsidRPr="004D1F3E">
        <w:rPr>
          <w:rStyle w:val="normaltextrun"/>
          <w:rFonts w:eastAsia="Calibri,Segoe UI"/>
        </w:rPr>
        <w:t xml:space="preserve"> </w:t>
      </w:r>
      <w:r w:rsidRPr="004D1F3E">
        <w:rPr>
          <w:rStyle w:val="normaltextrun"/>
          <w:rFonts w:eastAsia="Calibri,Segoe UI"/>
        </w:rPr>
        <w:t xml:space="preserve">narrative </w:t>
      </w:r>
      <w:r w:rsidR="00AB0445" w:rsidRPr="004D1F3E">
        <w:rPr>
          <w:rStyle w:val="normaltextrun"/>
          <w:rFonts w:eastAsia="Calibri,Segoe UI"/>
        </w:rPr>
        <w:t>about highlights and significant accomplishments</w:t>
      </w:r>
      <w:r w:rsidRPr="004D1F3E">
        <w:rPr>
          <w:rStyle w:val="normaltextrun"/>
          <w:rFonts w:eastAsia="Calibri,Segoe UI"/>
        </w:rPr>
        <w:t xml:space="preserve"> in service</w:t>
      </w:r>
      <w:r w:rsidR="00037A98" w:rsidRPr="004D1F3E">
        <w:rPr>
          <w:rStyle w:val="normaltextrun"/>
          <w:rFonts w:eastAsia="Calibri,Segoe UI"/>
        </w:rPr>
        <w:t>.</w:t>
      </w:r>
    </w:p>
    <w:p w14:paraId="056A3E26" w14:textId="44E221F3"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 one-page narrative</w:t>
      </w:r>
      <w:r w:rsidR="007D28E3" w:rsidRPr="004D1F3E">
        <w:rPr>
          <w:rStyle w:val="normaltextrun"/>
          <w:rFonts w:eastAsia="Calibri,Segoe UI"/>
        </w:rPr>
        <w:t xml:space="preserve"> about areas with potential for growth or special circumstances relating to service</w:t>
      </w:r>
      <w:r w:rsidR="00037A98" w:rsidRPr="004D1F3E">
        <w:rPr>
          <w:rStyle w:val="normaltextrun"/>
          <w:rFonts w:eastAsia="Calibri,Segoe UI"/>
        </w:rPr>
        <w:t>.</w:t>
      </w:r>
    </w:p>
    <w:p w14:paraId="2DC056EC" w14:textId="2FB55098" w:rsidR="2043F6F4" w:rsidRPr="004D1F3E" w:rsidRDefault="00AB0445" w:rsidP="00E8283C">
      <w:pPr>
        <w:pStyle w:val="paragraph"/>
        <w:numPr>
          <w:ilvl w:val="0"/>
          <w:numId w:val="10"/>
        </w:numPr>
        <w:spacing w:before="0" w:beforeAutospacing="0" w:after="0" w:afterAutospacing="0"/>
        <w:rPr>
          <w:rStyle w:val="normaltextrun"/>
          <w:rFonts w:eastAsiaTheme="minorEastAsia"/>
        </w:rPr>
      </w:pPr>
      <w:r w:rsidRPr="004D1F3E" w:rsidDel="00AB0445">
        <w:rPr>
          <w:rStyle w:val="normaltextrun"/>
          <w:rFonts w:eastAsia="Calibri,Segoe UI"/>
        </w:rPr>
        <w:t xml:space="preserve"> </w:t>
      </w:r>
      <w:r w:rsidR="2043F6F4" w:rsidRPr="004D1F3E">
        <w:rPr>
          <w:rStyle w:val="normaltextrun"/>
          <w:rFonts w:eastAsia="Calibri,Segoe UI"/>
        </w:rPr>
        <w:t>Advising Section</w:t>
      </w:r>
    </w:p>
    <w:p w14:paraId="2D892CD6" w14:textId="573AB944" w:rsidR="002002F3" w:rsidRPr="004D1F3E" w:rsidRDefault="002002F3" w:rsidP="002002F3">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Summary of </w:t>
      </w:r>
      <w:r w:rsidR="00D87E0B" w:rsidRPr="004D1F3E">
        <w:rPr>
          <w:rStyle w:val="normaltextrun"/>
          <w:rFonts w:eastAsia="Calibri,Segoe UI"/>
        </w:rPr>
        <w:t>advising activities</w:t>
      </w:r>
      <w:r w:rsidRPr="004D1F3E">
        <w:rPr>
          <w:rStyle w:val="normaltextrun"/>
          <w:rFonts w:eastAsia="Calibri,Segoe UI"/>
        </w:rPr>
        <w:t xml:space="preserve"> (please use the template provided)</w:t>
      </w:r>
      <w:r w:rsidR="00037A98" w:rsidRPr="004D1F3E">
        <w:rPr>
          <w:rStyle w:val="normaltextrun"/>
          <w:rFonts w:eastAsia="Calibri,Segoe UI"/>
        </w:rPr>
        <w:t>.</w:t>
      </w:r>
    </w:p>
    <w:p w14:paraId="74A2C6F1" w14:textId="02E2508E" w:rsidR="00AB0445" w:rsidRPr="004D1F3E" w:rsidRDefault="002002F3"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A one-page narrative focusing on</w:t>
      </w:r>
      <w:r w:rsidR="00AB0445" w:rsidRPr="004D1F3E">
        <w:rPr>
          <w:rStyle w:val="normaltextrun"/>
          <w:rFonts w:eastAsia="Calibri,Segoe UI"/>
        </w:rPr>
        <w:t xml:space="preserve"> highlights and significant accomplishments</w:t>
      </w:r>
      <w:r w:rsidRPr="004D1F3E">
        <w:rPr>
          <w:rStyle w:val="normaltextrun"/>
          <w:rFonts w:eastAsia="Calibri,Segoe UI"/>
        </w:rPr>
        <w:t xml:space="preserve"> in advising</w:t>
      </w:r>
      <w:r w:rsidR="00037A98" w:rsidRPr="004D1F3E">
        <w:rPr>
          <w:rStyle w:val="normaltextrun"/>
          <w:rFonts w:eastAsia="Calibri,Segoe UI"/>
        </w:rPr>
        <w:t>.</w:t>
      </w:r>
    </w:p>
    <w:p w14:paraId="23B71472" w14:textId="323D2F22" w:rsidR="00AB0445" w:rsidRPr="004D1F3E" w:rsidRDefault="00AB0445" w:rsidP="003D4710">
      <w:pPr>
        <w:pStyle w:val="paragraph"/>
        <w:numPr>
          <w:ilvl w:val="1"/>
          <w:numId w:val="10"/>
        </w:numPr>
        <w:spacing w:before="0" w:beforeAutospacing="0" w:after="0" w:afterAutospacing="0"/>
        <w:rPr>
          <w:rStyle w:val="normaltextrun"/>
          <w:rFonts w:eastAsiaTheme="minorEastAsia"/>
        </w:rPr>
      </w:pPr>
      <w:r w:rsidRPr="004D1F3E">
        <w:rPr>
          <w:rStyle w:val="normaltextrun"/>
          <w:rFonts w:eastAsia="Calibri,Segoe UI"/>
        </w:rPr>
        <w:t xml:space="preserve">If </w:t>
      </w:r>
      <w:r w:rsidR="007D28E3" w:rsidRPr="004D1F3E">
        <w:rPr>
          <w:rStyle w:val="normaltextrun"/>
          <w:rFonts w:eastAsia="Calibri,Segoe UI"/>
        </w:rPr>
        <w:t xml:space="preserve">relevant, </w:t>
      </w:r>
      <w:r w:rsidR="002002F3" w:rsidRPr="004D1F3E">
        <w:rPr>
          <w:rStyle w:val="normaltextrun"/>
          <w:rFonts w:eastAsia="Calibri,Segoe UI"/>
        </w:rPr>
        <w:t>a</w:t>
      </w:r>
      <w:r w:rsidR="00955A10" w:rsidRPr="004D1F3E">
        <w:rPr>
          <w:rStyle w:val="normaltextrun"/>
          <w:rFonts w:eastAsia="Calibri,Segoe UI"/>
        </w:rPr>
        <w:t xml:space="preserve"> one-</w:t>
      </w:r>
      <w:r w:rsidR="002002F3" w:rsidRPr="004D1F3E">
        <w:rPr>
          <w:rStyle w:val="normaltextrun"/>
          <w:rFonts w:eastAsia="Calibri,Segoe UI"/>
        </w:rPr>
        <w:t>page narrative focusing on</w:t>
      </w:r>
      <w:r w:rsidR="007D28E3" w:rsidRPr="004D1F3E">
        <w:rPr>
          <w:rStyle w:val="normaltextrun"/>
          <w:rFonts w:eastAsia="Calibri,Segoe UI"/>
        </w:rPr>
        <w:t xml:space="preserve"> areas with potential for growth or special circumstances relating to advising</w:t>
      </w:r>
      <w:r w:rsidR="00037A98" w:rsidRPr="004D1F3E">
        <w:rPr>
          <w:rStyle w:val="normaltextrun"/>
          <w:rFonts w:eastAsia="Calibri,Segoe UI"/>
        </w:rPr>
        <w:t>.</w:t>
      </w:r>
    </w:p>
    <w:p w14:paraId="68626AC2" w14:textId="77777777" w:rsidR="000A78AD" w:rsidRPr="004D1F3E" w:rsidRDefault="000A78AD" w:rsidP="00162EFE">
      <w:pPr>
        <w:pStyle w:val="paragraph"/>
        <w:spacing w:before="0" w:beforeAutospacing="0" w:after="0" w:afterAutospacing="0"/>
        <w:ind w:left="360"/>
        <w:rPr>
          <w:rStyle w:val="normaltextrun"/>
          <w:rFonts w:eastAsiaTheme="minorEastAsia"/>
        </w:rPr>
      </w:pPr>
    </w:p>
    <w:p w14:paraId="0C628A0C" w14:textId="0A86F532" w:rsidR="00AB0445" w:rsidRPr="004D1F3E" w:rsidRDefault="00A967EC" w:rsidP="00162EFE">
      <w:pPr>
        <w:pStyle w:val="paragraph"/>
        <w:spacing w:before="0" w:beforeAutospacing="0" w:after="0" w:afterAutospacing="0"/>
        <w:rPr>
          <w:rStyle w:val="normaltextrun"/>
          <w:rFonts w:eastAsiaTheme="minorEastAsia"/>
        </w:rPr>
      </w:pPr>
      <w:r w:rsidRPr="004D1F3E">
        <w:rPr>
          <w:rStyle w:val="normaltextrun"/>
          <w:rFonts w:eastAsia="Calibri,Segoe UI"/>
          <w:b/>
        </w:rPr>
        <w:t>Optional Secondary Binder:</w:t>
      </w:r>
      <w:r w:rsidRPr="004D1F3E">
        <w:rPr>
          <w:rStyle w:val="normaltextrun"/>
          <w:rFonts w:eastAsia="Calibri,Segoe UI"/>
        </w:rPr>
        <w:t xml:space="preserve"> </w:t>
      </w:r>
      <w:r w:rsidR="00955A10" w:rsidRPr="004D1F3E">
        <w:rPr>
          <w:rStyle w:val="normaltextrun"/>
          <w:rFonts w:eastAsia="Calibri,Segoe UI"/>
        </w:rPr>
        <w:t>Candidates may submit a</w:t>
      </w:r>
      <w:r w:rsidR="00AB0445" w:rsidRPr="004D1F3E">
        <w:rPr>
          <w:rStyle w:val="normaltextrun"/>
          <w:rFonts w:eastAsia="Calibri,Segoe UI"/>
        </w:rPr>
        <w:t xml:space="preserve">ppendices </w:t>
      </w:r>
      <w:r w:rsidR="000712B7" w:rsidRPr="004D1F3E">
        <w:rPr>
          <w:rStyle w:val="normaltextrun"/>
          <w:rFonts w:eastAsia="Calibri,Segoe UI"/>
        </w:rPr>
        <w:t>with additional documentation</w:t>
      </w:r>
      <w:r w:rsidR="002042F1" w:rsidRPr="004D1F3E">
        <w:rPr>
          <w:rStyle w:val="normaltextrun"/>
          <w:rFonts w:eastAsia="Calibri,Segoe UI"/>
        </w:rPr>
        <w:t xml:space="preserve"> for</w:t>
      </w:r>
      <w:r w:rsidR="00BA5EF3" w:rsidRPr="004D1F3E">
        <w:rPr>
          <w:rStyle w:val="normaltextrun"/>
          <w:rFonts w:eastAsia="Calibri,Segoe UI"/>
        </w:rPr>
        <w:t xml:space="preserve"> the four primary evaluation areas </w:t>
      </w:r>
      <w:r w:rsidR="000712B7" w:rsidRPr="004D1F3E">
        <w:rPr>
          <w:rStyle w:val="normaltextrun"/>
          <w:rFonts w:eastAsia="Calibri,Segoe UI"/>
        </w:rPr>
        <w:t xml:space="preserve">in a </w:t>
      </w:r>
      <w:r w:rsidRPr="004D1F3E">
        <w:rPr>
          <w:rStyle w:val="normaltextrun"/>
          <w:rFonts w:eastAsia="Calibri,Segoe UI"/>
        </w:rPr>
        <w:t>secondary</w:t>
      </w:r>
      <w:r w:rsidR="000712B7" w:rsidRPr="004D1F3E">
        <w:rPr>
          <w:rStyle w:val="normaltextrun"/>
          <w:rFonts w:eastAsia="Calibri,Segoe UI"/>
        </w:rPr>
        <w:t xml:space="preserve"> binde</w:t>
      </w:r>
      <w:r w:rsidR="003B5A28" w:rsidRPr="004D1F3E">
        <w:rPr>
          <w:rStyle w:val="normaltextrun"/>
          <w:rFonts w:eastAsia="Calibri,Segoe UI"/>
        </w:rPr>
        <w:t xml:space="preserve">r. Evaluators will refer to this binder only </w:t>
      </w:r>
      <w:r w:rsidR="002042F1" w:rsidRPr="004D1F3E">
        <w:rPr>
          <w:rStyle w:val="normaltextrun"/>
          <w:rFonts w:eastAsia="Calibri,Segoe UI"/>
        </w:rPr>
        <w:t>under exceptional circumstances</w:t>
      </w:r>
      <w:r w:rsidR="00B57AD8" w:rsidRPr="004D1F3E">
        <w:rPr>
          <w:rStyle w:val="normaltextrun"/>
          <w:rFonts w:eastAsia="Calibri,Segoe UI"/>
        </w:rPr>
        <w:t xml:space="preserve"> (e.g.</w:t>
      </w:r>
      <w:r w:rsidR="00037A98" w:rsidRPr="004D1F3E">
        <w:rPr>
          <w:rStyle w:val="normaltextrun"/>
          <w:rFonts w:eastAsia="Calibri,Segoe UI"/>
        </w:rPr>
        <w:t>,</w:t>
      </w:r>
      <w:r w:rsidR="00B57AD8" w:rsidRPr="004D1F3E">
        <w:rPr>
          <w:rStyle w:val="normaltextrun"/>
          <w:rFonts w:eastAsia="Calibri,Segoe UI"/>
        </w:rPr>
        <w:t xml:space="preserve"> where reviewers have questions unanswered by the material in the primary binder)</w:t>
      </w:r>
      <w:r w:rsidR="003B5A28" w:rsidRPr="004D1F3E">
        <w:rPr>
          <w:rStyle w:val="normaltextrun"/>
          <w:rFonts w:eastAsia="Calibri,Segoe UI"/>
        </w:rPr>
        <w:t>.</w:t>
      </w:r>
    </w:p>
    <w:p w14:paraId="19CE3D7B" w14:textId="18028BF9" w:rsidR="4B54BBE7" w:rsidRPr="004D1F3E" w:rsidRDefault="00AB0445" w:rsidP="00E8283C">
      <w:pPr>
        <w:pStyle w:val="paragraph"/>
        <w:spacing w:before="0" w:beforeAutospacing="0" w:after="0" w:afterAutospacing="0"/>
        <w:rPr>
          <w:rStyle w:val="normaltextrun"/>
          <w:rFonts w:eastAsiaTheme="minorEastAsia"/>
        </w:rPr>
      </w:pPr>
      <w:r w:rsidRPr="004D1F3E" w:rsidDel="00321341">
        <w:rPr>
          <w:rStyle w:val="normaltextrun"/>
          <w:rFonts w:eastAsia="Calibri,Segoe UI"/>
        </w:rPr>
        <w:t xml:space="preserve"> </w:t>
      </w:r>
    </w:p>
    <w:p w14:paraId="72F0C4C3" w14:textId="77777777" w:rsidR="00045EB1" w:rsidRPr="000A78AD" w:rsidRDefault="00045EB1" w:rsidP="003D4710">
      <w:pPr>
        <w:rPr>
          <w:rStyle w:val="normaltextrun"/>
          <w:rFonts w:ascii="Times New Roman" w:eastAsia="Calibri,Segoe UI" w:hAnsi="Times New Roman" w:cs="Times New Roman"/>
          <w:sz w:val="24"/>
          <w:szCs w:val="24"/>
        </w:rPr>
      </w:pPr>
    </w:p>
    <w:p w14:paraId="19B9616E" w14:textId="77777777" w:rsidR="00045EB1" w:rsidRPr="000A78AD" w:rsidRDefault="00045EB1" w:rsidP="003D4710">
      <w:pPr>
        <w:rPr>
          <w:rStyle w:val="normaltextrun"/>
          <w:rFonts w:ascii="Times New Roman" w:eastAsia="Calibri,Segoe UI" w:hAnsi="Times New Roman" w:cs="Times New Roman"/>
          <w:sz w:val="24"/>
          <w:szCs w:val="24"/>
        </w:rPr>
      </w:pPr>
    </w:p>
    <w:p w14:paraId="77DB84B6" w14:textId="77777777" w:rsidR="00045EB1" w:rsidRPr="000A78AD" w:rsidRDefault="00045EB1" w:rsidP="003D4710">
      <w:pPr>
        <w:rPr>
          <w:rStyle w:val="normaltextrun"/>
          <w:rFonts w:ascii="Times New Roman" w:eastAsia="Calibri,Segoe UI" w:hAnsi="Times New Roman" w:cs="Times New Roman"/>
          <w:sz w:val="24"/>
          <w:szCs w:val="24"/>
        </w:rPr>
      </w:pPr>
    </w:p>
    <w:p w14:paraId="3B7F2C75" w14:textId="77777777" w:rsidR="00045EB1" w:rsidRPr="000A78AD" w:rsidRDefault="00045EB1" w:rsidP="003D4710">
      <w:pPr>
        <w:rPr>
          <w:rStyle w:val="normaltextrun"/>
          <w:rFonts w:ascii="Times New Roman" w:eastAsia="Calibri,Segoe UI" w:hAnsi="Times New Roman" w:cs="Times New Roman"/>
          <w:sz w:val="24"/>
          <w:szCs w:val="24"/>
        </w:rPr>
      </w:pPr>
    </w:p>
    <w:p w14:paraId="18D9658A" w14:textId="77777777" w:rsidR="00045EB1" w:rsidRPr="000A78AD" w:rsidRDefault="00045EB1" w:rsidP="003D4710">
      <w:pPr>
        <w:rPr>
          <w:rStyle w:val="normaltextrun"/>
          <w:rFonts w:ascii="Times New Roman" w:eastAsia="Calibri,Segoe UI" w:hAnsi="Times New Roman" w:cs="Times New Roman"/>
          <w:sz w:val="24"/>
          <w:szCs w:val="24"/>
        </w:rPr>
      </w:pPr>
    </w:p>
    <w:p w14:paraId="0E657E16" w14:textId="0C0E0AFE" w:rsidR="003F1C7E" w:rsidRPr="00162EFE" w:rsidRDefault="003F1C7E" w:rsidP="00162EFE">
      <w:pPr>
        <w:pStyle w:val="paragraph"/>
        <w:spacing w:before="0" w:beforeAutospacing="0" w:after="160" w:afterAutospacing="0" w:line="259" w:lineRule="auto"/>
        <w:rPr>
          <w:rStyle w:val="normaltextrun"/>
          <w:rFonts w:eastAsia="Calibri,Segoe UI"/>
        </w:rPr>
      </w:pPr>
    </w:p>
    <w:sectPr w:rsidR="003F1C7E" w:rsidRPr="00162EFE" w:rsidSect="004B2E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424C" w14:textId="77777777" w:rsidR="00957E8A" w:rsidRDefault="00957E8A" w:rsidP="00E8283C">
      <w:pPr>
        <w:spacing w:after="0" w:line="240" w:lineRule="auto"/>
      </w:pPr>
      <w:r>
        <w:separator/>
      </w:r>
    </w:p>
  </w:endnote>
  <w:endnote w:type="continuationSeparator" w:id="0">
    <w:p w14:paraId="79C94262" w14:textId="77777777" w:rsidR="00957E8A" w:rsidRDefault="00957E8A" w:rsidP="00E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Segoe UI">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51"/>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61A" w14:textId="77777777" w:rsidR="005D3661" w:rsidRDefault="005D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E4F3" w14:textId="4F38183A" w:rsidR="005D3661" w:rsidRPr="00762877" w:rsidRDefault="00762877" w:rsidP="005D3661">
    <w:pPr>
      <w:pStyle w:val="Footer"/>
      <w:jc w:val="right"/>
      <w:rPr>
        <w:rFonts w:ascii="Times New Roman" w:hAnsi="Times New Roman" w:cs="Times New Roman"/>
      </w:rPr>
    </w:pPr>
    <w:bookmarkStart w:id="0" w:name="_GoBack"/>
    <w:r w:rsidRPr="00762877">
      <w:rPr>
        <w:rFonts w:ascii="Times New Roman" w:hAnsi="Times New Roman" w:cs="Times New Roman"/>
      </w:rPr>
      <w:t>Updated 9/02/2019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D17F" w14:textId="77777777" w:rsidR="005D3661" w:rsidRDefault="005D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D514" w14:textId="77777777" w:rsidR="00957E8A" w:rsidRDefault="00957E8A" w:rsidP="00E8283C">
      <w:pPr>
        <w:spacing w:after="0" w:line="240" w:lineRule="auto"/>
      </w:pPr>
      <w:r>
        <w:separator/>
      </w:r>
    </w:p>
  </w:footnote>
  <w:footnote w:type="continuationSeparator" w:id="0">
    <w:p w14:paraId="298867B9" w14:textId="77777777" w:rsidR="00957E8A" w:rsidRDefault="00957E8A" w:rsidP="00E8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1671" w14:textId="77777777" w:rsidR="005D3661" w:rsidRDefault="005D3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C4FE" w14:textId="09B7F519" w:rsidR="005161B9" w:rsidRPr="005D3661" w:rsidRDefault="005161B9" w:rsidP="005D3661">
    <w:pPr>
      <w:pStyle w:val="Header"/>
      <w:jc w:val="center"/>
      <w:rPr>
        <w:rFonts w:ascii="Times New Roman" w:hAnsi="Times New Roman" w:cs="Times New Roman"/>
      </w:rPr>
    </w:pPr>
    <w:r w:rsidRPr="005D3661">
      <w:rPr>
        <w:rFonts w:ascii="Times New Roman" w:hAnsi="Times New Roman" w:cs="Times New Roman"/>
      </w:rPr>
      <w:t>Colorado Mesa University Tenure &amp; Promotion – Portfolio</w:t>
    </w:r>
    <w:r w:rsidR="00743509" w:rsidRPr="005D3661">
      <w:rPr>
        <w:rFonts w:ascii="Times New Roman" w:hAnsi="Times New Roman" w:cs="Times New Roman"/>
      </w:rPr>
      <w:t>/Dossier</w:t>
    </w:r>
    <w:r w:rsidRPr="005D3661">
      <w:rPr>
        <w:rFonts w:ascii="Times New Roman" w:hAnsi="Times New Roman" w:cs="Times New Roman"/>
      </w:rPr>
      <w:t xml:space="preserve"> </w:t>
    </w:r>
    <w:r w:rsidR="00037A98" w:rsidRPr="005D3661">
      <w:rPr>
        <w:rFonts w:ascii="Times New Roman" w:hAnsi="Times New Roman" w:cs="Times New Roman"/>
      </w:rPr>
      <w:t>Instructional Guidelines</w:t>
    </w:r>
  </w:p>
  <w:p w14:paraId="06819F1F" w14:textId="670B357C" w:rsidR="00CA480D" w:rsidRDefault="00CA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68E6" w14:textId="77777777" w:rsidR="005D3661" w:rsidRDefault="005D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36C"/>
    <w:multiLevelType w:val="hybridMultilevel"/>
    <w:tmpl w:val="A75848DE"/>
    <w:lvl w:ilvl="0" w:tplc="CCA08E60">
      <w:start w:val="1"/>
      <w:numFmt w:val="lowerLetter"/>
      <w:lvlText w:val="%1."/>
      <w:lvlJc w:val="left"/>
      <w:pPr>
        <w:ind w:left="720" w:hanging="360"/>
      </w:pPr>
    </w:lvl>
    <w:lvl w:ilvl="1" w:tplc="FFFFFFFF">
      <w:start w:val="1"/>
      <w:numFmt w:val="lowerRoman"/>
      <w:lvlText w:val="%2."/>
      <w:lvlJc w:val="left"/>
      <w:pPr>
        <w:ind w:left="1440" w:hanging="360"/>
      </w:pPr>
    </w:lvl>
    <w:lvl w:ilvl="2" w:tplc="FFFFFFFF">
      <w:start w:val="1"/>
      <w:numFmt w:val="lowerRoman"/>
      <w:lvlText w:val="%3."/>
      <w:lvlJc w:val="right"/>
      <w:pPr>
        <w:ind w:left="2160" w:hanging="180"/>
      </w:pPr>
    </w:lvl>
    <w:lvl w:ilvl="3" w:tplc="5D980D6A">
      <w:start w:val="1"/>
      <w:numFmt w:val="decimal"/>
      <w:lvlText w:val="%4."/>
      <w:lvlJc w:val="left"/>
      <w:pPr>
        <w:ind w:left="2880" w:hanging="360"/>
      </w:pPr>
    </w:lvl>
    <w:lvl w:ilvl="4" w:tplc="FAC61DDA">
      <w:start w:val="1"/>
      <w:numFmt w:val="lowerLetter"/>
      <w:lvlText w:val="%5."/>
      <w:lvlJc w:val="left"/>
      <w:pPr>
        <w:ind w:left="3600" w:hanging="360"/>
      </w:pPr>
    </w:lvl>
    <w:lvl w:ilvl="5" w:tplc="AA949D94">
      <w:start w:val="1"/>
      <w:numFmt w:val="lowerRoman"/>
      <w:lvlText w:val="%6."/>
      <w:lvlJc w:val="right"/>
      <w:pPr>
        <w:ind w:left="4320" w:hanging="180"/>
      </w:pPr>
    </w:lvl>
    <w:lvl w:ilvl="6" w:tplc="B43E1AC8">
      <w:start w:val="1"/>
      <w:numFmt w:val="decimal"/>
      <w:lvlText w:val="%7."/>
      <w:lvlJc w:val="left"/>
      <w:pPr>
        <w:ind w:left="5040" w:hanging="360"/>
      </w:pPr>
    </w:lvl>
    <w:lvl w:ilvl="7" w:tplc="E9BC6708">
      <w:start w:val="1"/>
      <w:numFmt w:val="lowerLetter"/>
      <w:lvlText w:val="%8."/>
      <w:lvlJc w:val="left"/>
      <w:pPr>
        <w:ind w:left="5760" w:hanging="360"/>
      </w:pPr>
    </w:lvl>
    <w:lvl w:ilvl="8" w:tplc="1C10FE4A">
      <w:start w:val="1"/>
      <w:numFmt w:val="lowerRoman"/>
      <w:lvlText w:val="%9."/>
      <w:lvlJc w:val="right"/>
      <w:pPr>
        <w:ind w:left="6480" w:hanging="180"/>
      </w:pPr>
    </w:lvl>
  </w:abstractNum>
  <w:abstractNum w:abstractNumId="1" w15:restartNumberingAfterBreak="0">
    <w:nsid w:val="09C03E07"/>
    <w:multiLevelType w:val="hybridMultilevel"/>
    <w:tmpl w:val="3110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811"/>
    <w:multiLevelType w:val="hybridMultilevel"/>
    <w:tmpl w:val="A6D25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A3904"/>
    <w:multiLevelType w:val="hybridMultilevel"/>
    <w:tmpl w:val="13561992"/>
    <w:lvl w:ilvl="0" w:tplc="3B7A1F96">
      <w:start w:val="1"/>
      <w:numFmt w:val="decimal"/>
      <w:lvlText w:val="%1."/>
      <w:lvlJc w:val="left"/>
      <w:pPr>
        <w:ind w:left="720" w:hanging="360"/>
      </w:pPr>
    </w:lvl>
    <w:lvl w:ilvl="1" w:tplc="4868177A">
      <w:start w:val="1"/>
      <w:numFmt w:val="lowerLetter"/>
      <w:lvlText w:val="%2."/>
      <w:lvlJc w:val="left"/>
      <w:pPr>
        <w:ind w:left="1440" w:hanging="360"/>
      </w:pPr>
    </w:lvl>
    <w:lvl w:ilvl="2" w:tplc="1F00A25E">
      <w:start w:val="1"/>
      <w:numFmt w:val="lowerRoman"/>
      <w:lvlText w:val="%3."/>
      <w:lvlJc w:val="right"/>
      <w:pPr>
        <w:ind w:left="2160" w:hanging="180"/>
      </w:pPr>
    </w:lvl>
    <w:lvl w:ilvl="3" w:tplc="83DCF8C8">
      <w:start w:val="1"/>
      <w:numFmt w:val="decimal"/>
      <w:lvlText w:val="%4."/>
      <w:lvlJc w:val="left"/>
      <w:pPr>
        <w:ind w:left="2880" w:hanging="360"/>
      </w:pPr>
    </w:lvl>
    <w:lvl w:ilvl="4" w:tplc="BF661FEA">
      <w:start w:val="1"/>
      <w:numFmt w:val="lowerLetter"/>
      <w:lvlText w:val="%5."/>
      <w:lvlJc w:val="left"/>
      <w:pPr>
        <w:ind w:left="3600" w:hanging="360"/>
      </w:pPr>
    </w:lvl>
    <w:lvl w:ilvl="5" w:tplc="95F07C9A">
      <w:start w:val="1"/>
      <w:numFmt w:val="lowerRoman"/>
      <w:lvlText w:val="%6."/>
      <w:lvlJc w:val="right"/>
      <w:pPr>
        <w:ind w:left="4320" w:hanging="180"/>
      </w:pPr>
    </w:lvl>
    <w:lvl w:ilvl="6" w:tplc="B8EE3A12">
      <w:start w:val="1"/>
      <w:numFmt w:val="decimal"/>
      <w:lvlText w:val="%7."/>
      <w:lvlJc w:val="left"/>
      <w:pPr>
        <w:ind w:left="5040" w:hanging="360"/>
      </w:pPr>
    </w:lvl>
    <w:lvl w:ilvl="7" w:tplc="19763ACE">
      <w:start w:val="1"/>
      <w:numFmt w:val="lowerLetter"/>
      <w:lvlText w:val="%8."/>
      <w:lvlJc w:val="left"/>
      <w:pPr>
        <w:ind w:left="5760" w:hanging="360"/>
      </w:pPr>
    </w:lvl>
    <w:lvl w:ilvl="8" w:tplc="4B964FBC">
      <w:start w:val="1"/>
      <w:numFmt w:val="lowerRoman"/>
      <w:lvlText w:val="%9."/>
      <w:lvlJc w:val="right"/>
      <w:pPr>
        <w:ind w:left="6480" w:hanging="180"/>
      </w:pPr>
    </w:lvl>
  </w:abstractNum>
  <w:abstractNum w:abstractNumId="4" w15:restartNumberingAfterBreak="0">
    <w:nsid w:val="20005949"/>
    <w:multiLevelType w:val="hybridMultilevel"/>
    <w:tmpl w:val="1D581BF2"/>
    <w:lvl w:ilvl="0" w:tplc="5E9E56F6">
      <w:start w:val="1"/>
      <w:numFmt w:val="lowerLetter"/>
      <w:lvlText w:val="%1."/>
      <w:lvlJc w:val="left"/>
      <w:pPr>
        <w:ind w:left="720" w:hanging="360"/>
      </w:pPr>
    </w:lvl>
    <w:lvl w:ilvl="1" w:tplc="A740D39A">
      <w:start w:val="1"/>
      <w:numFmt w:val="lowerLetter"/>
      <w:lvlText w:val="%2."/>
      <w:lvlJc w:val="left"/>
      <w:pPr>
        <w:ind w:left="1440" w:hanging="360"/>
      </w:pPr>
    </w:lvl>
    <w:lvl w:ilvl="2" w:tplc="649E7B9A">
      <w:start w:val="1"/>
      <w:numFmt w:val="lowerRoman"/>
      <w:lvlText w:val="%3."/>
      <w:lvlJc w:val="right"/>
      <w:pPr>
        <w:ind w:left="2160" w:hanging="180"/>
      </w:pPr>
    </w:lvl>
    <w:lvl w:ilvl="3" w:tplc="23CA512E">
      <w:start w:val="1"/>
      <w:numFmt w:val="decimal"/>
      <w:lvlText w:val="%4."/>
      <w:lvlJc w:val="left"/>
      <w:pPr>
        <w:ind w:left="2880" w:hanging="360"/>
      </w:pPr>
    </w:lvl>
    <w:lvl w:ilvl="4" w:tplc="CB147406">
      <w:start w:val="1"/>
      <w:numFmt w:val="lowerLetter"/>
      <w:lvlText w:val="%5."/>
      <w:lvlJc w:val="left"/>
      <w:pPr>
        <w:ind w:left="3600" w:hanging="360"/>
      </w:pPr>
    </w:lvl>
    <w:lvl w:ilvl="5" w:tplc="6A34B556">
      <w:start w:val="1"/>
      <w:numFmt w:val="lowerRoman"/>
      <w:lvlText w:val="%6."/>
      <w:lvlJc w:val="right"/>
      <w:pPr>
        <w:ind w:left="4320" w:hanging="180"/>
      </w:pPr>
    </w:lvl>
    <w:lvl w:ilvl="6" w:tplc="33ACC026">
      <w:start w:val="1"/>
      <w:numFmt w:val="decimal"/>
      <w:lvlText w:val="%7."/>
      <w:lvlJc w:val="left"/>
      <w:pPr>
        <w:ind w:left="5040" w:hanging="360"/>
      </w:pPr>
    </w:lvl>
    <w:lvl w:ilvl="7" w:tplc="0F162520">
      <w:start w:val="1"/>
      <w:numFmt w:val="lowerLetter"/>
      <w:lvlText w:val="%8."/>
      <w:lvlJc w:val="left"/>
      <w:pPr>
        <w:ind w:left="5760" w:hanging="360"/>
      </w:pPr>
    </w:lvl>
    <w:lvl w:ilvl="8" w:tplc="8116A1E0">
      <w:start w:val="1"/>
      <w:numFmt w:val="lowerRoman"/>
      <w:lvlText w:val="%9."/>
      <w:lvlJc w:val="right"/>
      <w:pPr>
        <w:ind w:left="6480" w:hanging="180"/>
      </w:pPr>
    </w:lvl>
  </w:abstractNum>
  <w:abstractNum w:abstractNumId="5" w15:restartNumberingAfterBreak="0">
    <w:nsid w:val="2E315177"/>
    <w:multiLevelType w:val="hybridMultilevel"/>
    <w:tmpl w:val="10804844"/>
    <w:lvl w:ilvl="0" w:tplc="BC9ACFC2">
      <w:start w:val="1"/>
      <w:numFmt w:val="decimal"/>
      <w:lvlText w:val="%1."/>
      <w:lvlJc w:val="left"/>
      <w:pPr>
        <w:ind w:left="720" w:hanging="360"/>
      </w:pPr>
    </w:lvl>
    <w:lvl w:ilvl="1" w:tplc="FA8A090A">
      <w:start w:val="1"/>
      <w:numFmt w:val="lowerLetter"/>
      <w:lvlText w:val="%2."/>
      <w:lvlJc w:val="left"/>
      <w:pPr>
        <w:ind w:left="1440" w:hanging="360"/>
      </w:pPr>
    </w:lvl>
    <w:lvl w:ilvl="2" w:tplc="1F30F4D8">
      <w:start w:val="1"/>
      <w:numFmt w:val="lowerRoman"/>
      <w:lvlText w:val="%3."/>
      <w:lvlJc w:val="right"/>
      <w:pPr>
        <w:ind w:left="2160" w:hanging="180"/>
      </w:pPr>
    </w:lvl>
    <w:lvl w:ilvl="3" w:tplc="CDF0147A">
      <w:start w:val="1"/>
      <w:numFmt w:val="decimal"/>
      <w:lvlText w:val="%4."/>
      <w:lvlJc w:val="left"/>
      <w:pPr>
        <w:ind w:left="2880" w:hanging="360"/>
      </w:pPr>
    </w:lvl>
    <w:lvl w:ilvl="4" w:tplc="C88E620E">
      <w:start w:val="1"/>
      <w:numFmt w:val="lowerLetter"/>
      <w:lvlText w:val="%5."/>
      <w:lvlJc w:val="left"/>
      <w:pPr>
        <w:ind w:left="3600" w:hanging="360"/>
      </w:pPr>
    </w:lvl>
    <w:lvl w:ilvl="5" w:tplc="20B08A4E">
      <w:start w:val="1"/>
      <w:numFmt w:val="lowerRoman"/>
      <w:lvlText w:val="%6."/>
      <w:lvlJc w:val="right"/>
      <w:pPr>
        <w:ind w:left="4320" w:hanging="180"/>
      </w:pPr>
    </w:lvl>
    <w:lvl w:ilvl="6" w:tplc="71A66942">
      <w:start w:val="1"/>
      <w:numFmt w:val="decimal"/>
      <w:lvlText w:val="%7."/>
      <w:lvlJc w:val="left"/>
      <w:pPr>
        <w:ind w:left="5040" w:hanging="360"/>
      </w:pPr>
    </w:lvl>
    <w:lvl w:ilvl="7" w:tplc="870083E6">
      <w:start w:val="1"/>
      <w:numFmt w:val="lowerLetter"/>
      <w:lvlText w:val="%8."/>
      <w:lvlJc w:val="left"/>
      <w:pPr>
        <w:ind w:left="5760" w:hanging="360"/>
      </w:pPr>
    </w:lvl>
    <w:lvl w:ilvl="8" w:tplc="A26C8B8E">
      <w:start w:val="1"/>
      <w:numFmt w:val="lowerRoman"/>
      <w:lvlText w:val="%9."/>
      <w:lvlJc w:val="right"/>
      <w:pPr>
        <w:ind w:left="6480" w:hanging="180"/>
      </w:pPr>
    </w:lvl>
  </w:abstractNum>
  <w:abstractNum w:abstractNumId="6" w15:restartNumberingAfterBreak="0">
    <w:nsid w:val="2E69399A"/>
    <w:multiLevelType w:val="hybridMultilevel"/>
    <w:tmpl w:val="3684E9AA"/>
    <w:lvl w:ilvl="0" w:tplc="E1B8DEAC">
      <w:start w:val="1"/>
      <w:numFmt w:val="lowerLetter"/>
      <w:lvlText w:val="%1."/>
      <w:lvlJc w:val="left"/>
      <w:pPr>
        <w:ind w:left="720" w:hanging="360"/>
      </w:pPr>
    </w:lvl>
    <w:lvl w:ilvl="1" w:tplc="0608D054">
      <w:start w:val="1"/>
      <w:numFmt w:val="lowerLetter"/>
      <w:lvlText w:val="%2."/>
      <w:lvlJc w:val="left"/>
      <w:pPr>
        <w:ind w:left="1440" w:hanging="360"/>
      </w:pPr>
    </w:lvl>
    <w:lvl w:ilvl="2" w:tplc="B33EFD7E">
      <w:start w:val="1"/>
      <w:numFmt w:val="lowerRoman"/>
      <w:lvlText w:val="%3."/>
      <w:lvlJc w:val="right"/>
      <w:pPr>
        <w:ind w:left="2160" w:hanging="180"/>
      </w:pPr>
    </w:lvl>
    <w:lvl w:ilvl="3" w:tplc="67AE0776">
      <w:start w:val="1"/>
      <w:numFmt w:val="decimal"/>
      <w:lvlText w:val="%4."/>
      <w:lvlJc w:val="left"/>
      <w:pPr>
        <w:ind w:left="2880" w:hanging="360"/>
      </w:pPr>
    </w:lvl>
    <w:lvl w:ilvl="4" w:tplc="8C60AB1C">
      <w:start w:val="1"/>
      <w:numFmt w:val="lowerLetter"/>
      <w:lvlText w:val="%5."/>
      <w:lvlJc w:val="left"/>
      <w:pPr>
        <w:ind w:left="3600" w:hanging="360"/>
      </w:pPr>
    </w:lvl>
    <w:lvl w:ilvl="5" w:tplc="C4BA9AE6">
      <w:start w:val="1"/>
      <w:numFmt w:val="lowerRoman"/>
      <w:lvlText w:val="%6."/>
      <w:lvlJc w:val="right"/>
      <w:pPr>
        <w:ind w:left="4320" w:hanging="180"/>
      </w:pPr>
    </w:lvl>
    <w:lvl w:ilvl="6" w:tplc="EAF0B53A">
      <w:start w:val="1"/>
      <w:numFmt w:val="decimal"/>
      <w:lvlText w:val="%7."/>
      <w:lvlJc w:val="left"/>
      <w:pPr>
        <w:ind w:left="5040" w:hanging="360"/>
      </w:pPr>
    </w:lvl>
    <w:lvl w:ilvl="7" w:tplc="1DDA7DA4">
      <w:start w:val="1"/>
      <w:numFmt w:val="lowerLetter"/>
      <w:lvlText w:val="%8."/>
      <w:lvlJc w:val="left"/>
      <w:pPr>
        <w:ind w:left="5760" w:hanging="360"/>
      </w:pPr>
    </w:lvl>
    <w:lvl w:ilvl="8" w:tplc="6D00FE02">
      <w:start w:val="1"/>
      <w:numFmt w:val="lowerRoman"/>
      <w:lvlText w:val="%9."/>
      <w:lvlJc w:val="right"/>
      <w:pPr>
        <w:ind w:left="6480" w:hanging="180"/>
      </w:pPr>
    </w:lvl>
  </w:abstractNum>
  <w:abstractNum w:abstractNumId="7" w15:restartNumberingAfterBreak="0">
    <w:nsid w:val="32A402DA"/>
    <w:multiLevelType w:val="hybridMultilevel"/>
    <w:tmpl w:val="AC6410BE"/>
    <w:lvl w:ilvl="0" w:tplc="7EE46672">
      <w:start w:val="3"/>
      <w:numFmt w:val="upperLetter"/>
      <w:lvlText w:val="%1)"/>
      <w:lvlJc w:val="left"/>
      <w:pPr>
        <w:ind w:left="720" w:hanging="360"/>
      </w:pPr>
      <w:rPr>
        <w:rFonts w:eastAsia="Calibr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41B8"/>
    <w:multiLevelType w:val="hybridMultilevel"/>
    <w:tmpl w:val="CD18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17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A87CB3"/>
    <w:multiLevelType w:val="hybridMultilevel"/>
    <w:tmpl w:val="653C36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F963CD2">
      <w:start w:val="1"/>
      <w:numFmt w:val="lowerRoman"/>
      <w:lvlText w:val="%3."/>
      <w:lvlJc w:val="right"/>
      <w:pPr>
        <w:ind w:left="2160" w:hanging="180"/>
      </w:pPr>
    </w:lvl>
    <w:lvl w:ilvl="3" w:tplc="D198557E">
      <w:start w:val="1"/>
      <w:numFmt w:val="decimal"/>
      <w:lvlText w:val="%4."/>
      <w:lvlJc w:val="left"/>
      <w:pPr>
        <w:ind w:left="2880" w:hanging="360"/>
      </w:pPr>
    </w:lvl>
    <w:lvl w:ilvl="4" w:tplc="33BC031A">
      <w:start w:val="1"/>
      <w:numFmt w:val="lowerLetter"/>
      <w:lvlText w:val="%5."/>
      <w:lvlJc w:val="left"/>
      <w:pPr>
        <w:ind w:left="3600" w:hanging="360"/>
      </w:pPr>
    </w:lvl>
    <w:lvl w:ilvl="5" w:tplc="4690695A">
      <w:start w:val="1"/>
      <w:numFmt w:val="lowerRoman"/>
      <w:lvlText w:val="%6."/>
      <w:lvlJc w:val="right"/>
      <w:pPr>
        <w:ind w:left="4320" w:hanging="180"/>
      </w:pPr>
    </w:lvl>
    <w:lvl w:ilvl="6" w:tplc="2F0420C6">
      <w:start w:val="1"/>
      <w:numFmt w:val="decimal"/>
      <w:lvlText w:val="%7."/>
      <w:lvlJc w:val="left"/>
      <w:pPr>
        <w:ind w:left="5040" w:hanging="360"/>
      </w:pPr>
    </w:lvl>
    <w:lvl w:ilvl="7" w:tplc="C63A13A8">
      <w:start w:val="1"/>
      <w:numFmt w:val="lowerLetter"/>
      <w:lvlText w:val="%8."/>
      <w:lvlJc w:val="left"/>
      <w:pPr>
        <w:ind w:left="5760" w:hanging="360"/>
      </w:pPr>
    </w:lvl>
    <w:lvl w:ilvl="8" w:tplc="91980E9E">
      <w:start w:val="1"/>
      <w:numFmt w:val="lowerRoman"/>
      <w:lvlText w:val="%9."/>
      <w:lvlJc w:val="right"/>
      <w:pPr>
        <w:ind w:left="6480" w:hanging="180"/>
      </w:pPr>
    </w:lvl>
  </w:abstractNum>
  <w:abstractNum w:abstractNumId="11" w15:restartNumberingAfterBreak="0">
    <w:nsid w:val="6B6D0146"/>
    <w:multiLevelType w:val="hybridMultilevel"/>
    <w:tmpl w:val="01D0FC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706D0"/>
    <w:multiLevelType w:val="hybridMultilevel"/>
    <w:tmpl w:val="3476EE5C"/>
    <w:lvl w:ilvl="0" w:tplc="BD62025E">
      <w:start w:val="1"/>
      <w:numFmt w:val="decimal"/>
      <w:lvlText w:val="%1."/>
      <w:lvlJc w:val="left"/>
      <w:pPr>
        <w:ind w:left="720" w:hanging="360"/>
      </w:pPr>
    </w:lvl>
    <w:lvl w:ilvl="1" w:tplc="30EC53CA">
      <w:start w:val="1"/>
      <w:numFmt w:val="lowerLetter"/>
      <w:lvlText w:val="%2."/>
      <w:lvlJc w:val="left"/>
      <w:pPr>
        <w:ind w:left="1440" w:hanging="360"/>
      </w:pPr>
    </w:lvl>
    <w:lvl w:ilvl="2" w:tplc="E0129076">
      <w:start w:val="1"/>
      <w:numFmt w:val="lowerRoman"/>
      <w:lvlText w:val="%3."/>
      <w:lvlJc w:val="right"/>
      <w:pPr>
        <w:ind w:left="2160" w:hanging="180"/>
      </w:pPr>
    </w:lvl>
    <w:lvl w:ilvl="3" w:tplc="A168B528">
      <w:start w:val="1"/>
      <w:numFmt w:val="decimal"/>
      <w:lvlText w:val="%4."/>
      <w:lvlJc w:val="left"/>
      <w:pPr>
        <w:ind w:left="2880" w:hanging="360"/>
      </w:pPr>
    </w:lvl>
    <w:lvl w:ilvl="4" w:tplc="5E208CD8">
      <w:start w:val="1"/>
      <w:numFmt w:val="lowerLetter"/>
      <w:lvlText w:val="%5."/>
      <w:lvlJc w:val="left"/>
      <w:pPr>
        <w:ind w:left="3600" w:hanging="360"/>
      </w:pPr>
    </w:lvl>
    <w:lvl w:ilvl="5" w:tplc="B5AC00CA">
      <w:start w:val="1"/>
      <w:numFmt w:val="lowerRoman"/>
      <w:lvlText w:val="%6."/>
      <w:lvlJc w:val="right"/>
      <w:pPr>
        <w:ind w:left="4320" w:hanging="180"/>
      </w:pPr>
    </w:lvl>
    <w:lvl w:ilvl="6" w:tplc="88B651CE">
      <w:start w:val="1"/>
      <w:numFmt w:val="decimal"/>
      <w:lvlText w:val="%7."/>
      <w:lvlJc w:val="left"/>
      <w:pPr>
        <w:ind w:left="5040" w:hanging="360"/>
      </w:pPr>
    </w:lvl>
    <w:lvl w:ilvl="7" w:tplc="E4B48C7E">
      <w:start w:val="1"/>
      <w:numFmt w:val="lowerLetter"/>
      <w:lvlText w:val="%8."/>
      <w:lvlJc w:val="left"/>
      <w:pPr>
        <w:ind w:left="5760" w:hanging="360"/>
      </w:pPr>
    </w:lvl>
    <w:lvl w:ilvl="8" w:tplc="66CE50E6">
      <w:start w:val="1"/>
      <w:numFmt w:val="lowerRoman"/>
      <w:lvlText w:val="%9."/>
      <w:lvlJc w:val="right"/>
      <w:pPr>
        <w:ind w:left="6480" w:hanging="180"/>
      </w:pPr>
    </w:lvl>
  </w:abstractNum>
  <w:abstractNum w:abstractNumId="13" w15:restartNumberingAfterBreak="0">
    <w:nsid w:val="774E2F17"/>
    <w:multiLevelType w:val="hybridMultilevel"/>
    <w:tmpl w:val="A6384EE4"/>
    <w:lvl w:ilvl="0" w:tplc="FB20B538">
      <w:start w:val="1"/>
      <w:numFmt w:val="bullet"/>
      <w:lvlText w:val=""/>
      <w:lvlJc w:val="left"/>
      <w:pPr>
        <w:ind w:left="720" w:hanging="360"/>
      </w:pPr>
      <w:rPr>
        <w:rFonts w:ascii="Symbol" w:hAnsi="Symbol" w:hint="default"/>
      </w:rPr>
    </w:lvl>
    <w:lvl w:ilvl="1" w:tplc="B5249ABC">
      <w:start w:val="1"/>
      <w:numFmt w:val="bullet"/>
      <w:lvlText w:val="o"/>
      <w:lvlJc w:val="left"/>
      <w:pPr>
        <w:ind w:left="1440" w:hanging="360"/>
      </w:pPr>
      <w:rPr>
        <w:rFonts w:ascii="Courier New" w:hAnsi="Courier New" w:hint="default"/>
      </w:rPr>
    </w:lvl>
    <w:lvl w:ilvl="2" w:tplc="CB90D718">
      <w:start w:val="1"/>
      <w:numFmt w:val="bullet"/>
      <w:lvlText w:val=""/>
      <w:lvlJc w:val="left"/>
      <w:pPr>
        <w:ind w:left="2160" w:hanging="360"/>
      </w:pPr>
      <w:rPr>
        <w:rFonts w:ascii="Wingdings" w:hAnsi="Wingdings" w:hint="default"/>
      </w:rPr>
    </w:lvl>
    <w:lvl w:ilvl="3" w:tplc="5D90F81C">
      <w:start w:val="1"/>
      <w:numFmt w:val="bullet"/>
      <w:lvlText w:val=""/>
      <w:lvlJc w:val="left"/>
      <w:pPr>
        <w:ind w:left="2880" w:hanging="360"/>
      </w:pPr>
      <w:rPr>
        <w:rFonts w:ascii="Symbol" w:hAnsi="Symbol" w:hint="default"/>
      </w:rPr>
    </w:lvl>
    <w:lvl w:ilvl="4" w:tplc="04C8DE76">
      <w:start w:val="1"/>
      <w:numFmt w:val="bullet"/>
      <w:lvlText w:val="o"/>
      <w:lvlJc w:val="left"/>
      <w:pPr>
        <w:ind w:left="3600" w:hanging="360"/>
      </w:pPr>
      <w:rPr>
        <w:rFonts w:ascii="Courier New" w:hAnsi="Courier New" w:hint="default"/>
      </w:rPr>
    </w:lvl>
    <w:lvl w:ilvl="5" w:tplc="14321C4C">
      <w:start w:val="1"/>
      <w:numFmt w:val="bullet"/>
      <w:lvlText w:val=""/>
      <w:lvlJc w:val="left"/>
      <w:pPr>
        <w:ind w:left="4320" w:hanging="360"/>
      </w:pPr>
      <w:rPr>
        <w:rFonts w:ascii="Wingdings" w:hAnsi="Wingdings" w:hint="default"/>
      </w:rPr>
    </w:lvl>
    <w:lvl w:ilvl="6" w:tplc="E5220E92">
      <w:start w:val="1"/>
      <w:numFmt w:val="bullet"/>
      <w:lvlText w:val=""/>
      <w:lvlJc w:val="left"/>
      <w:pPr>
        <w:ind w:left="5040" w:hanging="360"/>
      </w:pPr>
      <w:rPr>
        <w:rFonts w:ascii="Symbol" w:hAnsi="Symbol" w:hint="default"/>
      </w:rPr>
    </w:lvl>
    <w:lvl w:ilvl="7" w:tplc="4552BBEC">
      <w:start w:val="1"/>
      <w:numFmt w:val="bullet"/>
      <w:lvlText w:val="o"/>
      <w:lvlJc w:val="left"/>
      <w:pPr>
        <w:ind w:left="5760" w:hanging="360"/>
      </w:pPr>
      <w:rPr>
        <w:rFonts w:ascii="Courier New" w:hAnsi="Courier New" w:hint="default"/>
      </w:rPr>
    </w:lvl>
    <w:lvl w:ilvl="8" w:tplc="DE12D3EE">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6"/>
  </w:num>
  <w:num w:numId="5">
    <w:abstractNumId w:val="11"/>
  </w:num>
  <w:num w:numId="6">
    <w:abstractNumId w:val="5"/>
  </w:num>
  <w:num w:numId="7">
    <w:abstractNumId w:val="4"/>
  </w:num>
  <w:num w:numId="8">
    <w:abstractNumId w:val="10"/>
  </w:num>
  <w:num w:numId="9">
    <w:abstractNumId w:val="0"/>
  </w:num>
  <w:num w:numId="10">
    <w:abstractNumId w:val="9"/>
  </w:num>
  <w:num w:numId="11">
    <w:abstractNumId w:val="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1D"/>
    <w:rsid w:val="00026974"/>
    <w:rsid w:val="00037A98"/>
    <w:rsid w:val="00045EB1"/>
    <w:rsid w:val="0004734C"/>
    <w:rsid w:val="000712B7"/>
    <w:rsid w:val="00087F89"/>
    <w:rsid w:val="0009532E"/>
    <w:rsid w:val="000A78AD"/>
    <w:rsid w:val="001128BB"/>
    <w:rsid w:val="00154A39"/>
    <w:rsid w:val="00162EFE"/>
    <w:rsid w:val="001B05BC"/>
    <w:rsid w:val="001F071F"/>
    <w:rsid w:val="001F54CC"/>
    <w:rsid w:val="002002F3"/>
    <w:rsid w:val="002042F1"/>
    <w:rsid w:val="00221DD3"/>
    <w:rsid w:val="00256D4F"/>
    <w:rsid w:val="002619BD"/>
    <w:rsid w:val="00293432"/>
    <w:rsid w:val="002C3A42"/>
    <w:rsid w:val="002D4ACB"/>
    <w:rsid w:val="00321341"/>
    <w:rsid w:val="00347927"/>
    <w:rsid w:val="003B5A28"/>
    <w:rsid w:val="003D4710"/>
    <w:rsid w:val="003F1C7E"/>
    <w:rsid w:val="003F72AD"/>
    <w:rsid w:val="00434780"/>
    <w:rsid w:val="004926C2"/>
    <w:rsid w:val="004B1FA8"/>
    <w:rsid w:val="004B2EFD"/>
    <w:rsid w:val="004C2606"/>
    <w:rsid w:val="004D1F3E"/>
    <w:rsid w:val="005161B9"/>
    <w:rsid w:val="005537E5"/>
    <w:rsid w:val="0058272D"/>
    <w:rsid w:val="005D3661"/>
    <w:rsid w:val="005D7799"/>
    <w:rsid w:val="005E14BD"/>
    <w:rsid w:val="005F1FE5"/>
    <w:rsid w:val="0065702B"/>
    <w:rsid w:val="00676C04"/>
    <w:rsid w:val="006C149C"/>
    <w:rsid w:val="006E2D9E"/>
    <w:rsid w:val="007242F9"/>
    <w:rsid w:val="00743509"/>
    <w:rsid w:val="00762877"/>
    <w:rsid w:val="007D28E3"/>
    <w:rsid w:val="007D7F4C"/>
    <w:rsid w:val="008150B5"/>
    <w:rsid w:val="008B02D3"/>
    <w:rsid w:val="008C78D8"/>
    <w:rsid w:val="00955A10"/>
    <w:rsid w:val="00956911"/>
    <w:rsid w:val="00957E8A"/>
    <w:rsid w:val="0098700A"/>
    <w:rsid w:val="00A26208"/>
    <w:rsid w:val="00A3682E"/>
    <w:rsid w:val="00A82298"/>
    <w:rsid w:val="00A90093"/>
    <w:rsid w:val="00A967EC"/>
    <w:rsid w:val="00AA3DFF"/>
    <w:rsid w:val="00AB0445"/>
    <w:rsid w:val="00AC18FF"/>
    <w:rsid w:val="00AC4587"/>
    <w:rsid w:val="00AE534E"/>
    <w:rsid w:val="00AF2530"/>
    <w:rsid w:val="00B313F1"/>
    <w:rsid w:val="00B57AD8"/>
    <w:rsid w:val="00B70FC8"/>
    <w:rsid w:val="00B9595B"/>
    <w:rsid w:val="00BA5EF3"/>
    <w:rsid w:val="00BE65EC"/>
    <w:rsid w:val="00C500D2"/>
    <w:rsid w:val="00CA480D"/>
    <w:rsid w:val="00CC1D1D"/>
    <w:rsid w:val="00CC1DF1"/>
    <w:rsid w:val="00CF4A3A"/>
    <w:rsid w:val="00D2618D"/>
    <w:rsid w:val="00D3479B"/>
    <w:rsid w:val="00D43CEC"/>
    <w:rsid w:val="00D824E9"/>
    <w:rsid w:val="00D87E0B"/>
    <w:rsid w:val="00D9530B"/>
    <w:rsid w:val="00DA3E63"/>
    <w:rsid w:val="00DE43BB"/>
    <w:rsid w:val="00E44B02"/>
    <w:rsid w:val="00E8283C"/>
    <w:rsid w:val="00EB31E9"/>
    <w:rsid w:val="00ED0DCF"/>
    <w:rsid w:val="00ED71CA"/>
    <w:rsid w:val="00EE5114"/>
    <w:rsid w:val="00EE7172"/>
    <w:rsid w:val="00EF4547"/>
    <w:rsid w:val="00F06C76"/>
    <w:rsid w:val="00F2474B"/>
    <w:rsid w:val="00F31552"/>
    <w:rsid w:val="00F95B8C"/>
    <w:rsid w:val="00FC3A0D"/>
    <w:rsid w:val="0191FE22"/>
    <w:rsid w:val="0242892E"/>
    <w:rsid w:val="05035E5A"/>
    <w:rsid w:val="0559CB41"/>
    <w:rsid w:val="058A3F52"/>
    <w:rsid w:val="05DBB438"/>
    <w:rsid w:val="06245C38"/>
    <w:rsid w:val="0626D0C4"/>
    <w:rsid w:val="062CE38C"/>
    <w:rsid w:val="0779CB6C"/>
    <w:rsid w:val="0884C282"/>
    <w:rsid w:val="08C33CBD"/>
    <w:rsid w:val="094E7334"/>
    <w:rsid w:val="0A2BF93A"/>
    <w:rsid w:val="0AA5DB2C"/>
    <w:rsid w:val="0B01E2F3"/>
    <w:rsid w:val="0B52226E"/>
    <w:rsid w:val="0BE8967D"/>
    <w:rsid w:val="0C1C8DFC"/>
    <w:rsid w:val="0C95FEED"/>
    <w:rsid w:val="0C997146"/>
    <w:rsid w:val="0D784055"/>
    <w:rsid w:val="0E90445D"/>
    <w:rsid w:val="0ED4A752"/>
    <w:rsid w:val="1073F314"/>
    <w:rsid w:val="10A2A451"/>
    <w:rsid w:val="115B21CC"/>
    <w:rsid w:val="11E42EB0"/>
    <w:rsid w:val="1278EC63"/>
    <w:rsid w:val="1289B557"/>
    <w:rsid w:val="134F2B15"/>
    <w:rsid w:val="159E74AA"/>
    <w:rsid w:val="1645126E"/>
    <w:rsid w:val="164546D4"/>
    <w:rsid w:val="16B63A94"/>
    <w:rsid w:val="16BF88E0"/>
    <w:rsid w:val="17155E36"/>
    <w:rsid w:val="1719A235"/>
    <w:rsid w:val="17B40CE7"/>
    <w:rsid w:val="184548BB"/>
    <w:rsid w:val="184F4B6B"/>
    <w:rsid w:val="18C88A57"/>
    <w:rsid w:val="1915FAB1"/>
    <w:rsid w:val="1980CBE5"/>
    <w:rsid w:val="1A88E9C3"/>
    <w:rsid w:val="1A8DD284"/>
    <w:rsid w:val="1B7EE84F"/>
    <w:rsid w:val="1C00DA38"/>
    <w:rsid w:val="1C1584C4"/>
    <w:rsid w:val="1C4DC9CB"/>
    <w:rsid w:val="1C6491AA"/>
    <w:rsid w:val="1CC78707"/>
    <w:rsid w:val="1D88D776"/>
    <w:rsid w:val="1DE0BAC8"/>
    <w:rsid w:val="1E17ED56"/>
    <w:rsid w:val="1E25F3F0"/>
    <w:rsid w:val="1E786C39"/>
    <w:rsid w:val="1E8DA31F"/>
    <w:rsid w:val="2034774B"/>
    <w:rsid w:val="2043F6F4"/>
    <w:rsid w:val="21CA7F16"/>
    <w:rsid w:val="2252BCE4"/>
    <w:rsid w:val="22590D5B"/>
    <w:rsid w:val="23025A00"/>
    <w:rsid w:val="233EAA27"/>
    <w:rsid w:val="2362BF56"/>
    <w:rsid w:val="2420E9B7"/>
    <w:rsid w:val="246C9EB6"/>
    <w:rsid w:val="24D33794"/>
    <w:rsid w:val="25378BFE"/>
    <w:rsid w:val="255D8E7C"/>
    <w:rsid w:val="258CE8E3"/>
    <w:rsid w:val="25D04A39"/>
    <w:rsid w:val="2731DC35"/>
    <w:rsid w:val="274E0387"/>
    <w:rsid w:val="27752407"/>
    <w:rsid w:val="278373F9"/>
    <w:rsid w:val="27C151FD"/>
    <w:rsid w:val="27F7D4BF"/>
    <w:rsid w:val="28CFFBB9"/>
    <w:rsid w:val="28DF3A06"/>
    <w:rsid w:val="28FA7747"/>
    <w:rsid w:val="29037837"/>
    <w:rsid w:val="29443015"/>
    <w:rsid w:val="296D074D"/>
    <w:rsid w:val="2B8C4FF2"/>
    <w:rsid w:val="2C4B49AC"/>
    <w:rsid w:val="2C96B10C"/>
    <w:rsid w:val="2D7B754A"/>
    <w:rsid w:val="2E4C7DB0"/>
    <w:rsid w:val="2E5FFFB6"/>
    <w:rsid w:val="2ED09E7F"/>
    <w:rsid w:val="2EFEB2C4"/>
    <w:rsid w:val="2F05BB5D"/>
    <w:rsid w:val="2F2435F7"/>
    <w:rsid w:val="2F281FF8"/>
    <w:rsid w:val="2F95BFF6"/>
    <w:rsid w:val="2FAEB3D7"/>
    <w:rsid w:val="2FCBE956"/>
    <w:rsid w:val="30C412C7"/>
    <w:rsid w:val="3188D5B9"/>
    <w:rsid w:val="31A1A785"/>
    <w:rsid w:val="31D3CB8D"/>
    <w:rsid w:val="31F7BCA5"/>
    <w:rsid w:val="31FA1169"/>
    <w:rsid w:val="32584C04"/>
    <w:rsid w:val="32C681CF"/>
    <w:rsid w:val="3316043F"/>
    <w:rsid w:val="33803161"/>
    <w:rsid w:val="33920E48"/>
    <w:rsid w:val="339BDF33"/>
    <w:rsid w:val="339DE480"/>
    <w:rsid w:val="33B9F5A7"/>
    <w:rsid w:val="33EA83FD"/>
    <w:rsid w:val="33EF9D07"/>
    <w:rsid w:val="349AD752"/>
    <w:rsid w:val="34A597C2"/>
    <w:rsid w:val="3519A117"/>
    <w:rsid w:val="3533E157"/>
    <w:rsid w:val="355849AA"/>
    <w:rsid w:val="3560198F"/>
    <w:rsid w:val="35B2F8CC"/>
    <w:rsid w:val="364570CC"/>
    <w:rsid w:val="3688E752"/>
    <w:rsid w:val="372EBAFC"/>
    <w:rsid w:val="37B89877"/>
    <w:rsid w:val="37BB8226"/>
    <w:rsid w:val="38498B41"/>
    <w:rsid w:val="385896A6"/>
    <w:rsid w:val="387855A6"/>
    <w:rsid w:val="39C34003"/>
    <w:rsid w:val="3A0BC942"/>
    <w:rsid w:val="3A7D5B27"/>
    <w:rsid w:val="3A877B57"/>
    <w:rsid w:val="3C99F03D"/>
    <w:rsid w:val="3CA76A6C"/>
    <w:rsid w:val="3D25171D"/>
    <w:rsid w:val="3D70254D"/>
    <w:rsid w:val="3E06ED1D"/>
    <w:rsid w:val="3E403DDA"/>
    <w:rsid w:val="3EAF3CF3"/>
    <w:rsid w:val="3F5B0CF7"/>
    <w:rsid w:val="3FCB28FA"/>
    <w:rsid w:val="3FCD50DF"/>
    <w:rsid w:val="3FF3786A"/>
    <w:rsid w:val="401772FA"/>
    <w:rsid w:val="409D996A"/>
    <w:rsid w:val="40E0996D"/>
    <w:rsid w:val="4177B663"/>
    <w:rsid w:val="41A916B6"/>
    <w:rsid w:val="43114427"/>
    <w:rsid w:val="4402AFB5"/>
    <w:rsid w:val="447143DB"/>
    <w:rsid w:val="452733F9"/>
    <w:rsid w:val="453E15F3"/>
    <w:rsid w:val="453E54D8"/>
    <w:rsid w:val="4724B44B"/>
    <w:rsid w:val="473445FF"/>
    <w:rsid w:val="473D40B7"/>
    <w:rsid w:val="473E89EF"/>
    <w:rsid w:val="486FE203"/>
    <w:rsid w:val="48A8B593"/>
    <w:rsid w:val="4937294A"/>
    <w:rsid w:val="496B624F"/>
    <w:rsid w:val="498177E2"/>
    <w:rsid w:val="49B147C8"/>
    <w:rsid w:val="4AB1CF37"/>
    <w:rsid w:val="4B4023EA"/>
    <w:rsid w:val="4B54BBE7"/>
    <w:rsid w:val="4C1D6044"/>
    <w:rsid w:val="4C964FE8"/>
    <w:rsid w:val="4CA29D6F"/>
    <w:rsid w:val="4CE0A14E"/>
    <w:rsid w:val="4D7D311A"/>
    <w:rsid w:val="4EDC1489"/>
    <w:rsid w:val="4F868423"/>
    <w:rsid w:val="4FC3251F"/>
    <w:rsid w:val="4FCB6772"/>
    <w:rsid w:val="4FF5C3A2"/>
    <w:rsid w:val="50FA4076"/>
    <w:rsid w:val="52046CBD"/>
    <w:rsid w:val="52196B52"/>
    <w:rsid w:val="527A80FD"/>
    <w:rsid w:val="52A21DBA"/>
    <w:rsid w:val="52AF41CA"/>
    <w:rsid w:val="52B98C35"/>
    <w:rsid w:val="53351D6E"/>
    <w:rsid w:val="5457A350"/>
    <w:rsid w:val="548B378E"/>
    <w:rsid w:val="555F619F"/>
    <w:rsid w:val="55C9B186"/>
    <w:rsid w:val="5635EBA6"/>
    <w:rsid w:val="56C1A460"/>
    <w:rsid w:val="5732EB8A"/>
    <w:rsid w:val="57A03CB0"/>
    <w:rsid w:val="57EDBC1B"/>
    <w:rsid w:val="57F4150F"/>
    <w:rsid w:val="585E49A2"/>
    <w:rsid w:val="58FCFE2C"/>
    <w:rsid w:val="590DB399"/>
    <w:rsid w:val="5ACA245E"/>
    <w:rsid w:val="5B2996AC"/>
    <w:rsid w:val="5B434D4C"/>
    <w:rsid w:val="5B8CA50A"/>
    <w:rsid w:val="5C593474"/>
    <w:rsid w:val="5CADBD73"/>
    <w:rsid w:val="5D8F5528"/>
    <w:rsid w:val="5E50ABB6"/>
    <w:rsid w:val="5EE4EC4F"/>
    <w:rsid w:val="5EE97B8A"/>
    <w:rsid w:val="5F2BC5D7"/>
    <w:rsid w:val="5F304F0C"/>
    <w:rsid w:val="5FCCA5B6"/>
    <w:rsid w:val="6096E765"/>
    <w:rsid w:val="60EF9D7D"/>
    <w:rsid w:val="611F4BFE"/>
    <w:rsid w:val="614859D0"/>
    <w:rsid w:val="614BB74D"/>
    <w:rsid w:val="61A5A0B8"/>
    <w:rsid w:val="61AA875E"/>
    <w:rsid w:val="61CD0AFD"/>
    <w:rsid w:val="6207C219"/>
    <w:rsid w:val="627E827B"/>
    <w:rsid w:val="63245F41"/>
    <w:rsid w:val="64403815"/>
    <w:rsid w:val="64487B18"/>
    <w:rsid w:val="6477682E"/>
    <w:rsid w:val="65586E92"/>
    <w:rsid w:val="65BBF12E"/>
    <w:rsid w:val="6617C44C"/>
    <w:rsid w:val="661D2E30"/>
    <w:rsid w:val="662951EB"/>
    <w:rsid w:val="66B1B6F7"/>
    <w:rsid w:val="67831E84"/>
    <w:rsid w:val="67CB427D"/>
    <w:rsid w:val="68562A1C"/>
    <w:rsid w:val="68B8DEF1"/>
    <w:rsid w:val="69723D61"/>
    <w:rsid w:val="69CEAFEE"/>
    <w:rsid w:val="6ACD472F"/>
    <w:rsid w:val="6B163932"/>
    <w:rsid w:val="6C15BE63"/>
    <w:rsid w:val="6C3FAF42"/>
    <w:rsid w:val="6C674A94"/>
    <w:rsid w:val="6CBB35A0"/>
    <w:rsid w:val="6D4164D8"/>
    <w:rsid w:val="6DBA87CE"/>
    <w:rsid w:val="6E16BA40"/>
    <w:rsid w:val="6E432A16"/>
    <w:rsid w:val="6E5BD7A1"/>
    <w:rsid w:val="6EE82707"/>
    <w:rsid w:val="6EEFAB9A"/>
    <w:rsid w:val="6F1E098B"/>
    <w:rsid w:val="6F2C0EEF"/>
    <w:rsid w:val="7035D418"/>
    <w:rsid w:val="70F67D5F"/>
    <w:rsid w:val="711CE3FB"/>
    <w:rsid w:val="715377CA"/>
    <w:rsid w:val="7191B7C6"/>
    <w:rsid w:val="71C66FFD"/>
    <w:rsid w:val="7229C3E5"/>
    <w:rsid w:val="724691C0"/>
    <w:rsid w:val="7263594F"/>
    <w:rsid w:val="72D036BB"/>
    <w:rsid w:val="72F440E2"/>
    <w:rsid w:val="73565DE3"/>
    <w:rsid w:val="7402D648"/>
    <w:rsid w:val="745E0607"/>
    <w:rsid w:val="750A420F"/>
    <w:rsid w:val="76AC29C8"/>
    <w:rsid w:val="76D2E39C"/>
    <w:rsid w:val="77C4B162"/>
    <w:rsid w:val="78227D71"/>
    <w:rsid w:val="786F677F"/>
    <w:rsid w:val="78A4CD40"/>
    <w:rsid w:val="7981F40E"/>
    <w:rsid w:val="799E4F67"/>
    <w:rsid w:val="79AE2545"/>
    <w:rsid w:val="7A7ED815"/>
    <w:rsid w:val="7A9C25C1"/>
    <w:rsid w:val="7AEDB922"/>
    <w:rsid w:val="7BA15CD7"/>
    <w:rsid w:val="7C121562"/>
    <w:rsid w:val="7C436F50"/>
    <w:rsid w:val="7C934BCD"/>
    <w:rsid w:val="7CAC360E"/>
    <w:rsid w:val="7CEAA5C2"/>
    <w:rsid w:val="7D78BE4D"/>
    <w:rsid w:val="7D9620FF"/>
    <w:rsid w:val="7DBE10C7"/>
    <w:rsid w:val="7E1F86E3"/>
    <w:rsid w:val="7F7B16D3"/>
    <w:rsid w:val="7FA4B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D1D"/>
  </w:style>
  <w:style w:type="character" w:customStyle="1" w:styleId="eop">
    <w:name w:val="eop"/>
    <w:basedOn w:val="DefaultParagraphFont"/>
    <w:rsid w:val="00CC1D1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E5"/>
    <w:rPr>
      <w:rFonts w:ascii="Segoe UI" w:hAnsi="Segoe UI" w:cs="Segoe UI"/>
      <w:sz w:val="18"/>
      <w:szCs w:val="18"/>
    </w:rPr>
  </w:style>
  <w:style w:type="paragraph" w:styleId="NoSpacing">
    <w:name w:val="No Spacing"/>
    <w:uiPriority w:val="1"/>
    <w:qFormat/>
    <w:rsid w:val="00321341"/>
    <w:pPr>
      <w:spacing w:after="0" w:line="240" w:lineRule="auto"/>
    </w:pPr>
  </w:style>
  <w:style w:type="paragraph" w:styleId="Revision">
    <w:name w:val="Revision"/>
    <w:hidden/>
    <w:uiPriority w:val="99"/>
    <w:semiHidden/>
    <w:rsid w:val="00E8283C"/>
    <w:pPr>
      <w:spacing w:after="0" w:line="240" w:lineRule="auto"/>
    </w:pPr>
  </w:style>
  <w:style w:type="paragraph" w:styleId="Header">
    <w:name w:val="header"/>
    <w:basedOn w:val="Normal"/>
    <w:link w:val="HeaderChar"/>
    <w:uiPriority w:val="99"/>
    <w:unhideWhenUsed/>
    <w:rsid w:val="00E8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3C"/>
  </w:style>
  <w:style w:type="paragraph" w:styleId="Footer">
    <w:name w:val="footer"/>
    <w:basedOn w:val="Normal"/>
    <w:link w:val="FooterChar"/>
    <w:uiPriority w:val="99"/>
    <w:unhideWhenUsed/>
    <w:rsid w:val="00E8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3C"/>
  </w:style>
  <w:style w:type="paragraph" w:styleId="CommentSubject">
    <w:name w:val="annotation subject"/>
    <w:basedOn w:val="CommentText"/>
    <w:next w:val="CommentText"/>
    <w:link w:val="CommentSubjectChar"/>
    <w:uiPriority w:val="99"/>
    <w:semiHidden/>
    <w:unhideWhenUsed/>
    <w:rsid w:val="00FC3A0D"/>
    <w:rPr>
      <w:b/>
      <w:bCs/>
    </w:rPr>
  </w:style>
  <w:style w:type="character" w:customStyle="1" w:styleId="CommentSubjectChar">
    <w:name w:val="Comment Subject Char"/>
    <w:basedOn w:val="CommentTextChar"/>
    <w:link w:val="CommentSubject"/>
    <w:uiPriority w:val="99"/>
    <w:semiHidden/>
    <w:rsid w:val="00FC3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49131">
      <w:bodyDiv w:val="1"/>
      <w:marLeft w:val="0"/>
      <w:marRight w:val="0"/>
      <w:marTop w:val="0"/>
      <w:marBottom w:val="0"/>
      <w:divBdr>
        <w:top w:val="none" w:sz="0" w:space="0" w:color="auto"/>
        <w:left w:val="none" w:sz="0" w:space="0" w:color="auto"/>
        <w:bottom w:val="none" w:sz="0" w:space="0" w:color="auto"/>
        <w:right w:val="none" w:sz="0" w:space="0" w:color="auto"/>
      </w:divBdr>
      <w:divsChild>
        <w:div w:id="1559783073">
          <w:marLeft w:val="0"/>
          <w:marRight w:val="0"/>
          <w:marTop w:val="0"/>
          <w:marBottom w:val="0"/>
          <w:divBdr>
            <w:top w:val="none" w:sz="0" w:space="0" w:color="auto"/>
            <w:left w:val="none" w:sz="0" w:space="0" w:color="auto"/>
            <w:bottom w:val="none" w:sz="0" w:space="0" w:color="auto"/>
            <w:right w:val="none" w:sz="0" w:space="0" w:color="auto"/>
          </w:divBdr>
        </w:div>
        <w:div w:id="120032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2019-09-02T23:36:00Z</dcterms:created>
  <dcterms:modified xsi:type="dcterms:W3CDTF">2019-09-02T23:36:00Z</dcterms:modified>
</cp:coreProperties>
</file>