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71" w:rsidRDefault="00D57B26">
      <w:r>
        <w:t>Test 5</w:t>
      </w:r>
      <w:r w:rsidR="00FF70D9">
        <w:t xml:space="preserve"> SHORT ANSWER QUESTIONS – THE ANSWERS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observational study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experiment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experiment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heart attacks in menopausal women with hormone replacement therapy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how much the women cared about their health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diet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smoking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wealth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experiment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get 10 nice roses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in favor of retired people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in favor of teenagers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against tuff looking individuals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F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agenda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ignorance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Ann Landers asking her readers to write in about whether they wish they didn’t have children.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bias in favor of their points of view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liberal groups ambushed it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random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rarely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survey by phone – people without phones are not covered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survey in which not all surveys are completed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the people not responding or not covered may be different in important ways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no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in favor of the stadium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do you think we are spending too much on “welfare” vs “help for the </w:t>
      </w:r>
      <w:proofErr w:type="gramStart"/>
      <w:r>
        <w:t>poor”</w:t>
      </w:r>
      <w:proofErr w:type="gramEnd"/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do you use illegal drugs?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have you been to the dentist in the last 6 months?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a uniformed police officer asking questions about peoples’ opinion of the police department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has participating in our health program improved your health?</w:t>
      </w:r>
    </w:p>
    <w:p w:rsidR="00D57B26" w:rsidRPr="003879D3" w:rsidRDefault="00D57B26" w:rsidP="00D57B26">
      <w:pPr>
        <w:numPr>
          <w:ilvl w:val="0"/>
          <w:numId w:val="3"/>
        </w:numPr>
        <w:spacing w:after="0" w:line="240" w:lineRule="auto"/>
      </w:pPr>
      <w:r w:rsidRPr="003879D3">
        <w:rPr>
          <w:color w:val="222222"/>
          <w:spacing w:val="-2"/>
          <w:shd w:val="clear" w:color="auto" w:fill="FFFFFF"/>
        </w:rPr>
        <w:t>better students might be more likely to take the online class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teacher A might be easier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luck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a group that gets the standard treatment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use a lot of subjects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use a control group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lastRenderedPageBreak/>
        <w:t>divide subjects at random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rarely would occur by luck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dummy treatment that an individual is told is the same as an actual treatment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remove the placebo effect, some people respond well to any treatment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neither the individuals nor those dealing with them directly know what treatments are given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doctors giving a placebo might not be as positive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sample size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difference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TV commercials with a captive audience vs how normal people watch TV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order of treatments might affect the results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to see what does better in each subgroup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to make luck less likely to affect things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decide if the lack of meeting conditions is minor or major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remove it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adults with normal vision, but using students in a psychology class</w:t>
      </w:r>
    </w:p>
    <w:p w:rsidR="00D57B26" w:rsidRPr="00153F18" w:rsidRDefault="00D57B26" w:rsidP="00D57B26">
      <w:pPr>
        <w:numPr>
          <w:ilvl w:val="0"/>
          <w:numId w:val="3"/>
        </w:numPr>
        <w:spacing w:after="0" w:line="240" w:lineRule="auto"/>
      </w:pPr>
      <w:r w:rsidRPr="00A22FD5">
        <w:rPr>
          <w:rFonts w:cs="Arial"/>
          <w:color w:val="222222"/>
          <w:spacing w:val="-2"/>
          <w:szCs w:val="27"/>
          <w:shd w:val="clear" w:color="auto" w:fill="FFFFFF"/>
        </w:rPr>
        <w:t xml:space="preserve">interested in all </w:t>
      </w:r>
      <w:proofErr w:type="gramStart"/>
      <w:r w:rsidRPr="00A22FD5">
        <w:rPr>
          <w:rFonts w:cs="Arial"/>
          <w:color w:val="222222"/>
          <w:spacing w:val="-2"/>
          <w:szCs w:val="27"/>
          <w:shd w:val="clear" w:color="auto" w:fill="FFFFFF"/>
        </w:rPr>
        <w:t>adults</w:t>
      </w:r>
      <w:proofErr w:type="gramEnd"/>
      <w:r w:rsidRPr="00A22FD5">
        <w:rPr>
          <w:rFonts w:cs="Arial"/>
          <w:color w:val="222222"/>
          <w:spacing w:val="-2"/>
          <w:szCs w:val="27"/>
          <w:shd w:val="clear" w:color="auto" w:fill="FFFFFF"/>
        </w:rPr>
        <w:t xml:space="preserve"> view on welfare and using a sociology class at Harvard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gastric freezing on ulcers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gastric freezing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placebo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controlled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luck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nothing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how important it is to get it right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how hard it would be to believe the result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the consequences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go down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statistically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practically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good chance just by luck you will reject a true Ho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the more times it is repeated the </w:t>
      </w:r>
      <w:proofErr w:type="gramStart"/>
      <w:r>
        <w:t>more sure</w:t>
      </w:r>
      <w:proofErr w:type="gramEnd"/>
      <w:r>
        <w:t xml:space="preserve"> you are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rarely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small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small differences will be statistically significant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lastRenderedPageBreak/>
        <w:t xml:space="preserve"> round down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more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worse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better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better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shapes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outliers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histogram or boxplot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histogram or boxplot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CF44B4">
        <w:rPr>
          <w:position w:val="-34"/>
        </w:rPr>
        <w:object w:dxaOrig="5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38.15pt" o:ole="">
            <v:imagedata r:id="rId5" o:title=""/>
          </v:shape>
          <o:OLEObject Type="Embed" ProgID="Equation.3" ShapeID="_x0000_i1025" DrawAspect="Content" ObjectID="_1554908444" r:id="rId6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B0189F">
        <w:rPr>
          <w:position w:val="-30"/>
        </w:rPr>
        <w:object w:dxaOrig="400" w:dyaOrig="720">
          <v:shape id="_x0000_i1026" type="#_x0000_t75" style="width:19.9pt;height:36pt" o:ole="">
            <v:imagedata r:id="rId7" o:title=""/>
          </v:shape>
          <o:OLEObject Type="Embed" ProgID="Equation.3" ShapeID="_x0000_i1026" DrawAspect="Content" ObjectID="_1554908445" r:id="rId8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</w:t>
      </w:r>
      <w:r w:rsidRPr="00B0189F">
        <w:rPr>
          <w:position w:val="-30"/>
        </w:rPr>
        <w:object w:dxaOrig="920" w:dyaOrig="720">
          <v:shape id="_x0000_i1027" type="#_x0000_t75" style="width:46.2pt;height:36pt" o:ole="">
            <v:imagedata r:id="rId9" o:title=""/>
          </v:shape>
          <o:OLEObject Type="Embed" ProgID="Equation.3" ShapeID="_x0000_i1027" DrawAspect="Content" ObjectID="_1554908446" r:id="rId10"/>
        </w:object>
      </w:r>
      <w:r>
        <w:t xml:space="preserve">  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 </w:t>
      </w:r>
      <w:r w:rsidRPr="00B0189F">
        <w:rPr>
          <w:position w:val="-32"/>
        </w:rPr>
        <w:object w:dxaOrig="1100" w:dyaOrig="800">
          <v:shape id="_x0000_i1028" type="#_x0000_t75" style="width:54.8pt;height:39.75pt" o:ole="">
            <v:imagedata r:id="rId11" o:title=""/>
          </v:shape>
          <o:OLEObject Type="Embed" ProgID="Equation.3" ShapeID="_x0000_i1028" DrawAspect="Content" ObjectID="_1554908447" r:id="rId12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lastRenderedPageBreak/>
        <w:t xml:space="preserve">t distribution with </w:t>
      </w:r>
      <w:proofErr w:type="spellStart"/>
      <w:r>
        <w:t>df</w:t>
      </w:r>
      <w:proofErr w:type="spellEnd"/>
      <w:r>
        <w:t xml:space="preserve"> = 11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0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B0189F">
        <w:rPr>
          <w:position w:val="-26"/>
        </w:rPr>
        <w:object w:dxaOrig="1020" w:dyaOrig="720">
          <v:shape id="_x0000_i1029" type="#_x0000_t75" style="width:51.05pt;height:36pt" o:ole="">
            <v:imagedata r:id="rId13" o:title=""/>
          </v:shape>
          <o:OLEObject Type="Embed" ProgID="Equation.3" ShapeID="_x0000_i1029" DrawAspect="Content" ObjectID="_1554908448" r:id="rId14"/>
        </w:object>
      </w:r>
    </w:p>
    <w:p w:rsidR="00D57B26" w:rsidRPr="00094B78" w:rsidRDefault="00D57B26" w:rsidP="00D57B26">
      <w:pPr>
        <w:numPr>
          <w:ilvl w:val="0"/>
          <w:numId w:val="3"/>
        </w:numPr>
        <w:spacing w:after="0" w:line="240" w:lineRule="auto"/>
      </w:pPr>
      <w:r>
        <w:t>divide by</w:t>
      </w:r>
      <w:r w:rsidRPr="00094B78">
        <w:rPr>
          <w:i/>
        </w:rPr>
        <w:t xml:space="preserve"> n</w:t>
      </w:r>
    </w:p>
    <w:p w:rsidR="00D57B26" w:rsidRPr="00094B78" w:rsidRDefault="00D57B26" w:rsidP="00D57B26">
      <w:pPr>
        <w:numPr>
          <w:ilvl w:val="0"/>
          <w:numId w:val="3"/>
        </w:numPr>
        <w:spacing w:after="0" w:line="240" w:lineRule="auto"/>
      </w:pPr>
      <w:r w:rsidRPr="00094B78">
        <w:rPr>
          <w:i/>
        </w:rPr>
        <w:t>n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571A3B">
        <w:rPr>
          <w:position w:val="-6"/>
        </w:rPr>
        <w:object w:dxaOrig="279" w:dyaOrig="320">
          <v:shape id="_x0000_i1030" type="#_x0000_t75" style="width:13.95pt;height:16.1pt" o:ole="">
            <v:imagedata r:id="rId15" o:title=""/>
          </v:shape>
          <o:OLEObject Type="Embed" ProgID="Equation.3" ShapeID="_x0000_i1030" DrawAspect="Content" ObjectID="_1554908449" r:id="rId16"/>
        </w:object>
      </w:r>
    </w:p>
    <w:p w:rsidR="00D57B26" w:rsidRPr="00094B78" w:rsidRDefault="00D57B26" w:rsidP="00D57B26">
      <w:pPr>
        <w:numPr>
          <w:ilvl w:val="0"/>
          <w:numId w:val="3"/>
        </w:numPr>
        <w:spacing w:after="0" w:line="240" w:lineRule="auto"/>
      </w:pPr>
      <w:r w:rsidRPr="00094B78">
        <w:rPr>
          <w:i/>
        </w:rPr>
        <w:t xml:space="preserve">p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571A3B">
        <w:rPr>
          <w:position w:val="-24"/>
        </w:rPr>
        <w:object w:dxaOrig="400" w:dyaOrig="620">
          <v:shape id="_x0000_i1031" type="#_x0000_t75" style="width:19.9pt;height:31.15pt" o:ole="">
            <v:imagedata r:id="rId17" o:title=""/>
          </v:shape>
          <o:OLEObject Type="Embed" ProgID="Equation.3" ShapeID="_x0000_i1031" DrawAspect="Content" ObjectID="_1554908450" r:id="rId18"/>
        </w:object>
      </w:r>
      <w:r>
        <w:t xml:space="preserve">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571A3B">
        <w:rPr>
          <w:position w:val="-26"/>
        </w:rPr>
        <w:object w:dxaOrig="580" w:dyaOrig="700">
          <v:shape id="_x0000_i1032" type="#_x0000_t75" style="width:29pt;height:34.95pt" o:ole="">
            <v:imagedata r:id="rId19" o:title=""/>
          </v:shape>
          <o:OLEObject Type="Embed" ProgID="Equation.3" ShapeID="_x0000_i1032" DrawAspect="Content" ObjectID="_1554908451" r:id="rId20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normal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10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true</w:t>
      </w:r>
    </w:p>
    <w:p w:rsidR="00D57B26" w:rsidRPr="00D44258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</w:t>
      </w:r>
      <w:r w:rsidRPr="00D44258">
        <w:rPr>
          <w:i/>
        </w:rPr>
        <w:t>p’</w:t>
      </w:r>
    </w:p>
    <w:p w:rsidR="00D57B26" w:rsidRPr="00D44258" w:rsidRDefault="00D57B26" w:rsidP="00D57B26">
      <w:pPr>
        <w:numPr>
          <w:ilvl w:val="0"/>
          <w:numId w:val="3"/>
        </w:numPr>
        <w:spacing w:after="0" w:line="240" w:lineRule="auto"/>
      </w:pPr>
      <w:r w:rsidRPr="00D44258">
        <w:rPr>
          <w:i/>
        </w:rPr>
        <w:t xml:space="preserve"> q’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t xml:space="preserve"> </w:t>
      </w:r>
      <w:r w:rsidRPr="00A365AB">
        <w:rPr>
          <w:position w:val="-32"/>
        </w:rPr>
        <w:object w:dxaOrig="780" w:dyaOrig="760">
          <v:shape id="_x0000_i1033" type="#_x0000_t75" style="width:39.2pt;height:38.15pt" o:ole="">
            <v:imagedata r:id="rId21" o:title=""/>
          </v:shape>
          <o:OLEObject Type="Embed" ProgID="Equation.3" ShapeID="_x0000_i1033" DrawAspect="Content" ObjectID="_1554908452" r:id="rId22"/>
        </w:object>
      </w:r>
      <w:r w:rsidRPr="00A365AB">
        <w:t xml:space="preserve">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t xml:space="preserve"> </w:t>
      </w:r>
      <w:r w:rsidRPr="00A365AB">
        <w:rPr>
          <w:position w:val="-32"/>
        </w:rPr>
        <w:object w:dxaOrig="820" w:dyaOrig="760">
          <v:shape id="_x0000_i1034" type="#_x0000_t75" style="width:40.85pt;height:38.15pt" o:ole="">
            <v:imagedata r:id="rId23" o:title=""/>
          </v:shape>
          <o:OLEObject Type="Embed" ProgID="Equation.3" ShapeID="_x0000_i1034" DrawAspect="Content" ObjectID="_1554908453" r:id="rId24"/>
        </w:object>
      </w:r>
      <w:r w:rsidRPr="00A365AB">
        <w:t xml:space="preserve">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t xml:space="preserve"> </w:t>
      </w:r>
      <w:r w:rsidRPr="00A365AB">
        <w:rPr>
          <w:position w:val="-30"/>
        </w:rPr>
        <w:object w:dxaOrig="600" w:dyaOrig="700">
          <v:shape id="_x0000_i1035" type="#_x0000_t75" style="width:30.1pt;height:34.95pt" o:ole="">
            <v:imagedata r:id="rId25" o:title=""/>
          </v:shape>
          <o:OLEObject Type="Embed" ProgID="Equation.3" ShapeID="_x0000_i1035" DrawAspect="Content" ObjectID="_1554908454" r:id="rId26"/>
        </w:object>
      </w:r>
      <w:r w:rsidRPr="00A365AB">
        <w:t xml:space="preserve">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t xml:space="preserve">   </w:t>
      </w:r>
      <w:r w:rsidRPr="00A365AB">
        <w:rPr>
          <w:position w:val="-30"/>
        </w:rPr>
        <w:object w:dxaOrig="639" w:dyaOrig="700">
          <v:shape id="_x0000_i1036" type="#_x0000_t75" style="width:31.7pt;height:34.95pt" o:ole="">
            <v:imagedata r:id="rId27" o:title=""/>
          </v:shape>
          <o:OLEObject Type="Embed" ProgID="Equation.3" ShapeID="_x0000_i1036" DrawAspect="Content" ObjectID="_1554908455" r:id="rId28"/>
        </w:object>
      </w:r>
      <w:r w:rsidRPr="00A365AB">
        <w:t xml:space="preserve">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t xml:space="preserve">  </w:t>
      </w:r>
      <w:r w:rsidRPr="00A365AB">
        <w:rPr>
          <w:position w:val="-30"/>
        </w:rPr>
        <w:object w:dxaOrig="1400" w:dyaOrig="700">
          <v:shape id="_x0000_i1037" type="#_x0000_t75" style="width:69.85pt;height:34.95pt" o:ole="">
            <v:imagedata r:id="rId29" o:title=""/>
          </v:shape>
          <o:OLEObject Type="Embed" ProgID="Equation.3" ShapeID="_x0000_i1037" DrawAspect="Content" ObjectID="_1554908456" r:id="rId30"/>
        </w:object>
      </w:r>
      <w:r w:rsidRPr="00A365AB">
        <w:t xml:space="preserve">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rPr>
          <w:position w:val="-32"/>
        </w:rPr>
        <w:object w:dxaOrig="1680" w:dyaOrig="760">
          <v:shape id="_x0000_i1038" type="#_x0000_t75" style="width:83.8pt;height:38.15pt" o:ole="">
            <v:imagedata r:id="rId31" o:title=""/>
          </v:shape>
          <o:OLEObject Type="Embed" ProgID="Equation.3" ShapeID="_x0000_i1038" DrawAspect="Content" ObjectID="_1554908457" r:id="rId32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rPr>
          <w:position w:val="-32"/>
        </w:rPr>
        <w:object w:dxaOrig="1780" w:dyaOrig="760">
          <v:shape id="_x0000_i1039" type="#_x0000_t75" style="width:89.2pt;height:38.15pt" o:ole="">
            <v:imagedata r:id="rId33" o:title=""/>
          </v:shape>
          <o:OLEObject Type="Embed" ProgID="Equation.3" ShapeID="_x0000_i1039" DrawAspect="Content" ObjectID="_1554908458" r:id="rId34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rPr>
          <w:position w:val="-32"/>
        </w:rPr>
        <w:object w:dxaOrig="2360" w:dyaOrig="820">
          <v:shape id="_x0000_i1040" type="#_x0000_t75" style="width:118.2pt;height:40.85pt" o:ole="">
            <v:imagedata r:id="rId35" o:title=""/>
          </v:shape>
          <o:OLEObject Type="Embed" ProgID="Equation.3" ShapeID="_x0000_i1040" DrawAspect="Content" ObjectID="_1554908459" r:id="rId36"/>
        </w:object>
      </w:r>
      <w:r w:rsidRPr="00A365AB">
        <w:t xml:space="preserve">where </w:t>
      </w:r>
      <w:r w:rsidRPr="00A365AB">
        <w:rPr>
          <w:position w:val="-10"/>
        </w:rPr>
        <w:object w:dxaOrig="180" w:dyaOrig="340">
          <v:shape id="_x0000_i1041" type="#_x0000_t75" style="width:9.15pt;height:17.2pt" o:ole="">
            <v:imagedata r:id="rId37" o:title=""/>
          </v:shape>
          <o:OLEObject Type="Embed" ProgID="Equation.3" ShapeID="_x0000_i1041" DrawAspect="Content" ObjectID="_1554908460" r:id="rId38"/>
        </w:object>
      </w:r>
      <w:r w:rsidRPr="00A365AB">
        <w:rPr>
          <w:position w:val="-30"/>
        </w:rPr>
        <w:object w:dxaOrig="1500" w:dyaOrig="700">
          <v:shape id="_x0000_i1042" type="#_x0000_t75" style="width:75.2pt;height:34.95pt" o:ole="">
            <v:imagedata r:id="rId39" o:title=""/>
          </v:shape>
          <o:OLEObject Type="Embed" ProgID="Equation.3" ShapeID="_x0000_i1042" DrawAspect="Content" ObjectID="_1554908461" r:id="rId40"/>
        </w:objec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0</w:t>
      </w:r>
    </w:p>
    <w:bookmarkStart w:id="0" w:name="_GoBack"/>
    <w:p w:rsidR="00D57B26" w:rsidRDefault="00D57B26" w:rsidP="00D57B26">
      <w:pPr>
        <w:numPr>
          <w:ilvl w:val="0"/>
          <w:numId w:val="3"/>
        </w:numPr>
        <w:spacing w:after="0" w:line="240" w:lineRule="auto"/>
      </w:pPr>
      <w:r w:rsidRPr="00A365AB">
        <w:rPr>
          <w:position w:val="-26"/>
        </w:rPr>
        <w:object w:dxaOrig="1920" w:dyaOrig="700">
          <v:shape id="_x0000_i1043" type="#_x0000_t75" style="width:96.2pt;height:34.95pt" o:ole="">
            <v:imagedata r:id="rId41" o:title=""/>
          </v:shape>
          <o:OLEObject Type="Embed" ProgID="Equation.3" ShapeID="_x0000_i1043" DrawAspect="Content" ObjectID="_1554908462" r:id="rId42"/>
        </w:object>
      </w:r>
      <w:bookmarkEnd w:id="0"/>
    </w:p>
    <w:p w:rsidR="00D57B26" w:rsidRDefault="00AA42AB" w:rsidP="00D57B26">
      <w:pPr>
        <w:numPr>
          <w:ilvl w:val="0"/>
          <w:numId w:val="3"/>
        </w:numPr>
        <w:spacing w:after="0" w:line="240" w:lineRule="auto"/>
      </w:pPr>
      <w:r>
        <w:t>n</w:t>
      </w:r>
      <w:r w:rsidR="00D57B26">
        <w:t>ormal</w:t>
      </w:r>
    </w:p>
    <w:p w:rsidR="00D57B26" w:rsidRDefault="00F26E74" w:rsidP="00D57B26">
      <w:pPr>
        <w:numPr>
          <w:ilvl w:val="0"/>
          <w:numId w:val="3"/>
        </w:numPr>
        <w:spacing w:after="0" w:line="240" w:lineRule="auto"/>
      </w:pPr>
      <w:r>
        <w:t>R2 &amp; C3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R2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lastRenderedPageBreak/>
        <w:t>C3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independent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R2 total / grand tot  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C3 total / grand tot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better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worse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better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worse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yes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no</w:t>
      </w:r>
    </w:p>
    <w:p w:rsidR="00D57B26" w:rsidRDefault="00F26E74" w:rsidP="00D57B26">
      <w:pPr>
        <w:numPr>
          <w:ilvl w:val="0"/>
          <w:numId w:val="3"/>
        </w:numPr>
        <w:spacing w:after="0" w:line="240" w:lineRule="auto"/>
      </w:pPr>
      <w:r>
        <w:t>easy to apply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less assumptions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>waste info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median  </w:t>
      </w:r>
    </w:p>
    <w:p w:rsidR="00D57B26" w:rsidRDefault="00D57B26" w:rsidP="00D57B26">
      <w:pPr>
        <w:numPr>
          <w:ilvl w:val="0"/>
          <w:numId w:val="3"/>
        </w:numPr>
        <w:spacing w:after="0" w:line="240" w:lineRule="auto"/>
      </w:pPr>
      <w:r>
        <w:t xml:space="preserve"> Sign Test</w:t>
      </w:r>
    </w:p>
    <w:p w:rsidR="00F26E74" w:rsidRDefault="00F26E74" w:rsidP="00F26E74">
      <w:pPr>
        <w:numPr>
          <w:ilvl w:val="0"/>
          <w:numId w:val="3"/>
        </w:numPr>
        <w:spacing w:after="0" w:line="240" w:lineRule="auto"/>
      </w:pPr>
      <w:r>
        <w:t xml:space="preserve">(R2 </w:t>
      </w:r>
      <w:proofErr w:type="gramStart"/>
      <w:r>
        <w:t>total)(</w:t>
      </w:r>
      <w:proofErr w:type="gramEnd"/>
      <w:r>
        <w:t>C3 total) / grand total</w:t>
      </w:r>
    </w:p>
    <w:p w:rsidR="00F26E74" w:rsidRPr="00A365AB" w:rsidRDefault="00F26E74" w:rsidP="00F26E74">
      <w:pPr>
        <w:spacing w:after="0" w:line="240" w:lineRule="auto"/>
        <w:ind w:left="360"/>
      </w:pPr>
    </w:p>
    <w:p w:rsidR="00FF70D9" w:rsidRDefault="00FF70D9" w:rsidP="00D57B26">
      <w:pPr>
        <w:spacing w:after="0" w:line="240" w:lineRule="auto"/>
        <w:ind w:left="720"/>
      </w:pPr>
    </w:p>
    <w:sectPr w:rsidR="00FF7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450C"/>
    <w:multiLevelType w:val="hybridMultilevel"/>
    <w:tmpl w:val="BDD2C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A630E"/>
    <w:multiLevelType w:val="hybridMultilevel"/>
    <w:tmpl w:val="5524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616A"/>
    <w:multiLevelType w:val="hybridMultilevel"/>
    <w:tmpl w:val="44524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D9"/>
    <w:rsid w:val="001416AB"/>
    <w:rsid w:val="0073630C"/>
    <w:rsid w:val="007A2BBE"/>
    <w:rsid w:val="00874B2E"/>
    <w:rsid w:val="00AA42AB"/>
    <w:rsid w:val="00C844FD"/>
    <w:rsid w:val="00D57B26"/>
    <w:rsid w:val="00E17E71"/>
    <w:rsid w:val="00F26E74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62CBDBE"/>
  <w15:chartTrackingRefBased/>
  <w15:docId w15:val="{8E146048-53EE-4941-B73E-EA0E862A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2</cp:revision>
  <dcterms:created xsi:type="dcterms:W3CDTF">2017-04-28T23:52:00Z</dcterms:created>
  <dcterms:modified xsi:type="dcterms:W3CDTF">2017-04-28T23:52:00Z</dcterms:modified>
</cp:coreProperties>
</file>